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D21E7" w14:textId="7E91441C" w:rsidR="001409EB" w:rsidRDefault="003A1FEE" w:rsidP="003A1FEE">
      <w:pPr>
        <w:shd w:val="clear" w:color="auto" w:fill="FFFFFF"/>
        <w:tabs>
          <w:tab w:val="left" w:pos="1440"/>
        </w:tabs>
        <w:spacing w:after="0" w:line="240" w:lineRule="auto"/>
        <w:ind w:right="360"/>
        <w:jc w:val="center"/>
        <w:rPr>
          <w:rFonts w:ascii="Arial" w:eastAsia="Times New Roman" w:hAnsi="Arial" w:cs="Arial"/>
          <w:bCs/>
          <w:i/>
          <w:color w:val="000000" w:themeColor="text1"/>
          <w:sz w:val="24"/>
          <w:szCs w:val="24"/>
        </w:rPr>
      </w:pPr>
      <w:r>
        <w:rPr>
          <w:noProof/>
        </w:rPr>
        <w:drawing>
          <wp:inline distT="0" distB="0" distL="0" distR="0" wp14:anchorId="326AF685" wp14:editId="0F8CEBB0">
            <wp:extent cx="1501140" cy="1048797"/>
            <wp:effectExtent l="0" t="0" r="0" b="0"/>
            <wp:docPr id="1" name="Picture 1" descr="https://icbainc.com/wp-content/uploads/2018/10/LSG-Logo-300x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bainc.com/wp-content/uploads/2018/10/LSG-Logo-300x2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048797"/>
                    </a:xfrm>
                    <a:prstGeom prst="rect">
                      <a:avLst/>
                    </a:prstGeom>
                    <a:noFill/>
                    <a:ln>
                      <a:noFill/>
                    </a:ln>
                  </pic:spPr>
                </pic:pic>
              </a:graphicData>
            </a:graphic>
          </wp:inline>
        </w:drawing>
      </w:r>
      <w:r>
        <w:rPr>
          <w:rFonts w:ascii="Arial" w:eastAsia="Times New Roman" w:hAnsi="Arial" w:cs="Arial"/>
          <w:bCs/>
          <w:i/>
          <w:color w:val="000000" w:themeColor="text1"/>
          <w:sz w:val="24"/>
          <w:szCs w:val="24"/>
        </w:rPr>
        <w:t xml:space="preserve"> </w:t>
      </w:r>
    </w:p>
    <w:p w14:paraId="5BF6EF32" w14:textId="77777777" w:rsidR="00744456" w:rsidRPr="001409EB" w:rsidRDefault="00744456" w:rsidP="00956FF9">
      <w:pPr>
        <w:shd w:val="clear" w:color="auto" w:fill="FFFFFF"/>
        <w:tabs>
          <w:tab w:val="left" w:pos="1440"/>
        </w:tabs>
        <w:spacing w:after="0" w:line="240" w:lineRule="auto"/>
        <w:ind w:right="720"/>
        <w:jc w:val="center"/>
        <w:rPr>
          <w:rFonts w:ascii="Arial" w:eastAsia="Times New Roman" w:hAnsi="Arial" w:cs="Arial"/>
          <w:bCs/>
          <w:i/>
          <w:color w:val="000000" w:themeColor="text1"/>
          <w:sz w:val="24"/>
          <w:szCs w:val="24"/>
        </w:rPr>
      </w:pPr>
    </w:p>
    <w:p w14:paraId="64399450" w14:textId="5A6643EE" w:rsidR="00956FF9" w:rsidRPr="00F72A35" w:rsidRDefault="003A1FEE" w:rsidP="003A1FEE">
      <w:pPr>
        <w:shd w:val="clear" w:color="auto" w:fill="FFFFFF"/>
        <w:tabs>
          <w:tab w:val="left" w:pos="1440"/>
        </w:tabs>
        <w:spacing w:after="0" w:line="240" w:lineRule="auto"/>
        <w:ind w:right="720"/>
        <w:jc w:val="center"/>
        <w:rPr>
          <w:rFonts w:ascii="Arial" w:eastAsia="Times New Roman" w:hAnsi="Arial" w:cs="Arial"/>
          <w:b/>
          <w:bCs/>
          <w:color w:val="000000" w:themeColor="text1"/>
          <w:sz w:val="28"/>
          <w:szCs w:val="28"/>
        </w:rPr>
      </w:pPr>
      <w:r w:rsidRPr="00F72A35">
        <w:rPr>
          <w:rFonts w:ascii="Arial" w:eastAsia="Times New Roman" w:hAnsi="Arial" w:cs="Arial"/>
          <w:b/>
          <w:bCs/>
          <w:color w:val="000000" w:themeColor="text1"/>
          <w:sz w:val="28"/>
          <w:szCs w:val="28"/>
        </w:rPr>
        <w:t>Large Stores Group (LSG) Frequently Asked Questions</w:t>
      </w:r>
    </w:p>
    <w:p w14:paraId="48FAD911" w14:textId="77777777" w:rsidR="003A1FEE" w:rsidRPr="00C25968" w:rsidRDefault="003A1FEE" w:rsidP="00956FF9">
      <w:pPr>
        <w:shd w:val="clear" w:color="auto" w:fill="FFFFFF"/>
        <w:tabs>
          <w:tab w:val="left" w:pos="1440"/>
        </w:tabs>
        <w:spacing w:after="0" w:line="240" w:lineRule="auto"/>
        <w:ind w:right="720"/>
        <w:rPr>
          <w:rFonts w:ascii="Arial" w:eastAsia="Times New Roman" w:hAnsi="Arial" w:cs="Arial"/>
          <w:b/>
          <w:bCs/>
          <w:color w:val="000000" w:themeColor="text1"/>
          <w:sz w:val="24"/>
          <w:szCs w:val="24"/>
          <w:u w:val="single"/>
        </w:rPr>
      </w:pPr>
    </w:p>
    <w:p w14:paraId="2CF73958" w14:textId="0EA31C54" w:rsidR="00366FA7" w:rsidRPr="00F72A35" w:rsidRDefault="00956FF9" w:rsidP="00366FA7">
      <w:pPr>
        <w:pStyle w:val="ListParagraph"/>
        <w:numPr>
          <w:ilvl w:val="0"/>
          <w:numId w:val="25"/>
        </w:numPr>
        <w:shd w:val="clear" w:color="auto" w:fill="FFFFFF"/>
        <w:tabs>
          <w:tab w:val="left" w:pos="1800"/>
        </w:tabs>
        <w:spacing w:after="0" w:line="240" w:lineRule="auto"/>
        <w:rPr>
          <w:rFonts w:ascii="Arial" w:eastAsia="Times New Roman" w:hAnsi="Arial" w:cs="Arial"/>
          <w:b/>
          <w:iCs/>
          <w:color w:val="222222"/>
          <w:sz w:val="24"/>
          <w:szCs w:val="24"/>
        </w:rPr>
      </w:pPr>
      <w:r w:rsidRPr="00F72A35">
        <w:rPr>
          <w:rFonts w:ascii="Arial" w:eastAsia="Times New Roman" w:hAnsi="Arial" w:cs="Arial"/>
          <w:b/>
          <w:iCs/>
          <w:color w:val="222222"/>
          <w:sz w:val="24"/>
          <w:szCs w:val="24"/>
        </w:rPr>
        <w:t xml:space="preserve">What is </w:t>
      </w:r>
      <w:r w:rsidR="009D32BD" w:rsidRPr="00F72A35">
        <w:rPr>
          <w:rFonts w:ascii="Arial" w:eastAsia="Times New Roman" w:hAnsi="Arial" w:cs="Arial"/>
          <w:b/>
          <w:iCs/>
          <w:color w:val="222222"/>
          <w:sz w:val="24"/>
          <w:szCs w:val="24"/>
        </w:rPr>
        <w:t>the Large Stores Group (</w:t>
      </w:r>
      <w:r w:rsidRPr="00F72A35">
        <w:rPr>
          <w:rFonts w:ascii="Arial" w:eastAsia="Times New Roman" w:hAnsi="Arial" w:cs="Arial"/>
          <w:b/>
          <w:iCs/>
          <w:color w:val="222222"/>
          <w:sz w:val="24"/>
          <w:szCs w:val="24"/>
        </w:rPr>
        <w:t>LSG</w:t>
      </w:r>
      <w:r w:rsidR="009D32BD" w:rsidRPr="00F72A35">
        <w:rPr>
          <w:rFonts w:ascii="Arial" w:eastAsia="Times New Roman" w:hAnsi="Arial" w:cs="Arial"/>
          <w:b/>
          <w:iCs/>
          <w:color w:val="222222"/>
          <w:sz w:val="24"/>
          <w:szCs w:val="24"/>
        </w:rPr>
        <w:t>)</w:t>
      </w:r>
      <w:r w:rsidRPr="00F72A35">
        <w:rPr>
          <w:rFonts w:ascii="Arial" w:eastAsia="Times New Roman" w:hAnsi="Arial" w:cs="Arial"/>
          <w:b/>
          <w:iCs/>
          <w:color w:val="222222"/>
          <w:sz w:val="24"/>
          <w:szCs w:val="24"/>
        </w:rPr>
        <w:t xml:space="preserve">? </w:t>
      </w:r>
    </w:p>
    <w:p w14:paraId="46355644" w14:textId="4CC68F56" w:rsidR="00AC71D9" w:rsidRPr="00F72A35" w:rsidRDefault="00A03C86" w:rsidP="00956FF9">
      <w:pPr>
        <w:shd w:val="clear" w:color="auto" w:fill="FFFFFF"/>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The Large Stores Group is a self-organized community</w:t>
      </w:r>
      <w:r w:rsidR="00D92224" w:rsidRPr="00F72A35">
        <w:rPr>
          <w:rFonts w:ascii="Arial" w:eastAsia="Times New Roman" w:hAnsi="Arial" w:cs="Arial"/>
          <w:bCs/>
          <w:i/>
          <w:iCs/>
          <w:color w:val="222222"/>
          <w:sz w:val="24"/>
          <w:szCs w:val="24"/>
        </w:rPr>
        <w:t xml:space="preserve"> of stores</w:t>
      </w:r>
      <w:r w:rsidR="004A12DC" w:rsidRPr="00F72A35">
        <w:rPr>
          <w:rFonts w:ascii="Arial" w:eastAsia="Times New Roman" w:hAnsi="Arial" w:cs="Arial"/>
          <w:bCs/>
          <w:i/>
          <w:iCs/>
          <w:color w:val="222222"/>
          <w:sz w:val="24"/>
          <w:szCs w:val="24"/>
        </w:rPr>
        <w:t>, within the larger independent channel of college stores</w:t>
      </w:r>
      <w:r w:rsidR="00AC71D9" w:rsidRPr="00F72A35">
        <w:rPr>
          <w:rFonts w:ascii="Arial" w:eastAsia="Times New Roman" w:hAnsi="Arial" w:cs="Arial"/>
          <w:bCs/>
          <w:i/>
          <w:iCs/>
          <w:color w:val="222222"/>
          <w:sz w:val="24"/>
          <w:szCs w:val="24"/>
        </w:rPr>
        <w:t xml:space="preserve">, governed by </w:t>
      </w:r>
      <w:r w:rsidR="00366FA7" w:rsidRPr="00F72A35">
        <w:rPr>
          <w:rFonts w:ascii="Arial" w:eastAsia="Times New Roman" w:hAnsi="Arial" w:cs="Arial"/>
          <w:bCs/>
          <w:i/>
          <w:iCs/>
          <w:color w:val="222222"/>
          <w:sz w:val="24"/>
          <w:szCs w:val="24"/>
        </w:rPr>
        <w:t xml:space="preserve">a volunteer Steering Committee. </w:t>
      </w:r>
      <w:r w:rsidR="00AC71D9" w:rsidRPr="00F72A35">
        <w:rPr>
          <w:rFonts w:ascii="Arial" w:eastAsia="Times New Roman" w:hAnsi="Arial" w:cs="Arial"/>
          <w:bCs/>
          <w:i/>
          <w:iCs/>
          <w:color w:val="222222"/>
          <w:sz w:val="24"/>
          <w:szCs w:val="24"/>
        </w:rPr>
        <w:t>The LSG outlines its own membership criteria, and works to provide unique and valuable opportunities for members to network with peers most familiar with the challenges of operating large university stores.</w:t>
      </w:r>
    </w:p>
    <w:p w14:paraId="073B489F" w14:textId="77777777" w:rsidR="00AC71D9" w:rsidRPr="00F72A35" w:rsidRDefault="00AC71D9" w:rsidP="00956FF9">
      <w:pPr>
        <w:shd w:val="clear" w:color="auto" w:fill="FFFFFF"/>
        <w:spacing w:after="0" w:line="240" w:lineRule="auto"/>
        <w:rPr>
          <w:rFonts w:ascii="Arial" w:eastAsia="Times New Roman" w:hAnsi="Arial" w:cs="Arial"/>
          <w:bCs/>
          <w:iCs/>
          <w:color w:val="222222"/>
          <w:sz w:val="24"/>
          <w:szCs w:val="24"/>
        </w:rPr>
      </w:pPr>
    </w:p>
    <w:p w14:paraId="235FB13F" w14:textId="2F2D341D" w:rsidR="00366FA7" w:rsidRPr="00F72A35" w:rsidRDefault="00956FF9" w:rsidP="00366FA7">
      <w:pPr>
        <w:pStyle w:val="ListParagraph"/>
        <w:numPr>
          <w:ilvl w:val="0"/>
          <w:numId w:val="38"/>
        </w:numPr>
        <w:shd w:val="clear" w:color="auto" w:fill="FFFFFF"/>
        <w:tabs>
          <w:tab w:val="left" w:pos="360"/>
        </w:tabs>
        <w:spacing w:after="0" w:line="240" w:lineRule="auto"/>
        <w:ind w:hanging="720"/>
        <w:rPr>
          <w:rFonts w:ascii="Arial" w:eastAsia="Times New Roman" w:hAnsi="Arial" w:cs="Arial"/>
          <w:b/>
          <w:color w:val="222222"/>
          <w:sz w:val="24"/>
          <w:szCs w:val="24"/>
        </w:rPr>
      </w:pPr>
      <w:r w:rsidRPr="00F72A35">
        <w:rPr>
          <w:rFonts w:ascii="Arial" w:eastAsia="Times New Roman" w:hAnsi="Arial" w:cs="Arial"/>
          <w:b/>
          <w:bCs/>
          <w:iCs/>
          <w:color w:val="222222"/>
          <w:sz w:val="24"/>
          <w:szCs w:val="24"/>
        </w:rPr>
        <w:t xml:space="preserve">History, purpose, and goals </w:t>
      </w:r>
    </w:p>
    <w:p w14:paraId="0CEA8AE8" w14:textId="77777777" w:rsidR="00D748B0" w:rsidRPr="00F72A35" w:rsidRDefault="00D748B0" w:rsidP="00D748B0">
      <w:pPr>
        <w:autoSpaceDE w:val="0"/>
        <w:autoSpaceDN w:val="0"/>
        <w:adjustRightInd w:val="0"/>
        <w:spacing w:after="0" w:line="240" w:lineRule="auto"/>
        <w:ind w:left="360"/>
        <w:rPr>
          <w:rFonts w:ascii="Arial" w:hAnsi="Arial" w:cs="Arial"/>
          <w:i/>
          <w:color w:val="000000"/>
          <w:sz w:val="24"/>
          <w:szCs w:val="24"/>
        </w:rPr>
      </w:pPr>
      <w:r w:rsidRPr="00F72A35">
        <w:rPr>
          <w:rFonts w:ascii="Arial" w:eastAsia="Times New Roman" w:hAnsi="Arial" w:cs="Arial"/>
          <w:i/>
          <w:iCs/>
          <w:color w:val="222222"/>
          <w:sz w:val="24"/>
          <w:szCs w:val="24"/>
        </w:rPr>
        <w:t xml:space="preserve">A little over 40 years ago a small group of stores organized around a commitment to financial benchmarking with stores most similar to their own, in order to </w:t>
      </w:r>
      <w:r w:rsidR="00D452B1" w:rsidRPr="00F72A35">
        <w:rPr>
          <w:rFonts w:ascii="Arial" w:eastAsia="Times New Roman" w:hAnsi="Arial" w:cs="Arial"/>
          <w:i/>
          <w:iCs/>
          <w:color w:val="222222"/>
          <w:sz w:val="24"/>
          <w:szCs w:val="24"/>
        </w:rPr>
        <w:t>improve performance and demonstrate their value to the campuses they served</w:t>
      </w:r>
      <w:r w:rsidRPr="00F72A35">
        <w:rPr>
          <w:rFonts w:ascii="Arial" w:eastAsia="Times New Roman" w:hAnsi="Arial" w:cs="Arial"/>
          <w:i/>
          <w:iCs/>
          <w:color w:val="222222"/>
          <w:sz w:val="24"/>
          <w:szCs w:val="24"/>
        </w:rPr>
        <w:t xml:space="preserve">. </w:t>
      </w:r>
      <w:r w:rsidRPr="00F72A35">
        <w:rPr>
          <w:rFonts w:ascii="Arial" w:hAnsi="Arial" w:cs="Arial"/>
          <w:i/>
          <w:color w:val="000000"/>
          <w:sz w:val="24"/>
          <w:szCs w:val="24"/>
        </w:rPr>
        <w:t>The mission of the LSG is to unite large independent university stores and provide opportunities for networking, information sharing, and education that address the needs of the membership.</w:t>
      </w:r>
    </w:p>
    <w:p w14:paraId="1CDF8E85" w14:textId="77777777" w:rsidR="00956FF9" w:rsidRPr="00F72A35" w:rsidRDefault="00956FF9" w:rsidP="00956FF9">
      <w:pPr>
        <w:shd w:val="clear" w:color="auto" w:fill="FFFFFF"/>
        <w:spacing w:after="0" w:line="240" w:lineRule="auto"/>
        <w:rPr>
          <w:rFonts w:ascii="Arial" w:eastAsia="Times New Roman" w:hAnsi="Arial" w:cs="Arial"/>
          <w:bCs/>
          <w:iCs/>
          <w:color w:val="222222"/>
          <w:sz w:val="24"/>
          <w:szCs w:val="24"/>
        </w:rPr>
      </w:pPr>
    </w:p>
    <w:p w14:paraId="7A647497" w14:textId="79BF4591" w:rsidR="00956FF9" w:rsidRPr="00F72A35" w:rsidRDefault="007F2C47" w:rsidP="009D32BD">
      <w:pPr>
        <w:pStyle w:val="ListParagraph"/>
        <w:numPr>
          <w:ilvl w:val="0"/>
          <w:numId w:val="38"/>
        </w:numPr>
        <w:shd w:val="clear" w:color="auto" w:fill="FFFFFF"/>
        <w:tabs>
          <w:tab w:val="left" w:pos="360"/>
        </w:tabs>
        <w:spacing w:after="0" w:line="240" w:lineRule="auto"/>
        <w:ind w:hanging="720"/>
        <w:rPr>
          <w:rFonts w:ascii="Arial" w:eastAsia="Times New Roman" w:hAnsi="Arial" w:cs="Arial"/>
          <w:i/>
          <w:color w:val="222222"/>
          <w:sz w:val="24"/>
          <w:szCs w:val="24"/>
        </w:rPr>
      </w:pPr>
      <w:r w:rsidRPr="00F72A35">
        <w:rPr>
          <w:rFonts w:ascii="Arial" w:eastAsia="Times New Roman" w:hAnsi="Arial" w:cs="Arial"/>
          <w:b/>
          <w:bCs/>
          <w:iCs/>
          <w:color w:val="222222"/>
          <w:sz w:val="24"/>
          <w:szCs w:val="24"/>
        </w:rPr>
        <w:t>What are the criteria for LSG Membership?</w:t>
      </w:r>
      <w:r w:rsidRPr="00F72A35">
        <w:rPr>
          <w:rFonts w:ascii="Arial" w:eastAsia="Times New Roman" w:hAnsi="Arial" w:cs="Arial"/>
          <w:bCs/>
          <w:iCs/>
          <w:color w:val="222222"/>
          <w:sz w:val="24"/>
          <w:szCs w:val="24"/>
        </w:rPr>
        <w:t xml:space="preserve"> </w:t>
      </w:r>
    </w:p>
    <w:p w14:paraId="4B878501" w14:textId="4EED0DA1" w:rsidR="001409EB" w:rsidRPr="00F72A35" w:rsidRDefault="001409EB" w:rsidP="001409EB">
      <w:pPr>
        <w:pStyle w:val="ListParagraph"/>
        <w:numPr>
          <w:ilvl w:val="0"/>
          <w:numId w:val="5"/>
        </w:numPr>
        <w:shd w:val="clear" w:color="auto" w:fill="FFFFFF"/>
        <w:tabs>
          <w:tab w:val="left" w:pos="1080"/>
        </w:tabs>
        <w:spacing w:after="0" w:line="240" w:lineRule="auto"/>
        <w:rPr>
          <w:rFonts w:ascii="Arial" w:eastAsia="Times New Roman" w:hAnsi="Arial" w:cs="Arial"/>
          <w:b/>
          <w:i/>
          <w:color w:val="222222"/>
          <w:sz w:val="24"/>
          <w:szCs w:val="24"/>
        </w:rPr>
      </w:pPr>
      <w:r w:rsidRPr="00F72A35">
        <w:rPr>
          <w:rFonts w:ascii="Arial" w:eastAsia="Times New Roman" w:hAnsi="Arial" w:cs="Arial"/>
          <w:b/>
          <w:i/>
          <w:color w:val="000000" w:themeColor="text1"/>
          <w:sz w:val="24"/>
          <w:szCs w:val="24"/>
        </w:rPr>
        <w:t xml:space="preserve">Meet </w:t>
      </w:r>
      <w:r w:rsidRPr="00F72A35">
        <w:rPr>
          <w:rFonts w:ascii="Arial" w:eastAsia="Times New Roman" w:hAnsi="Arial" w:cs="Arial"/>
          <w:b/>
          <w:i/>
          <w:color w:val="000000" w:themeColor="text1"/>
          <w:sz w:val="24"/>
          <w:szCs w:val="24"/>
          <w:u w:val="single"/>
        </w:rPr>
        <w:t>at least one</w:t>
      </w:r>
      <w:r w:rsidRPr="00F72A35">
        <w:rPr>
          <w:rFonts w:ascii="Arial" w:eastAsia="Times New Roman" w:hAnsi="Arial" w:cs="Arial"/>
          <w:b/>
          <w:i/>
          <w:color w:val="000000" w:themeColor="text1"/>
          <w:sz w:val="24"/>
          <w:szCs w:val="24"/>
        </w:rPr>
        <w:t xml:space="preserve"> sales volume criteri</w:t>
      </w:r>
      <w:r w:rsidR="00366FA7" w:rsidRPr="00F72A35">
        <w:rPr>
          <w:rFonts w:ascii="Arial" w:eastAsia="Times New Roman" w:hAnsi="Arial" w:cs="Arial"/>
          <w:b/>
          <w:i/>
          <w:color w:val="000000" w:themeColor="text1"/>
          <w:sz w:val="24"/>
          <w:szCs w:val="24"/>
        </w:rPr>
        <w:t>on</w:t>
      </w:r>
      <w:r w:rsidRPr="00F72A35">
        <w:rPr>
          <w:rFonts w:ascii="Arial" w:eastAsia="Times New Roman" w:hAnsi="Arial" w:cs="Arial"/>
          <w:b/>
          <w:i/>
          <w:color w:val="000000" w:themeColor="text1"/>
          <w:sz w:val="24"/>
          <w:szCs w:val="24"/>
        </w:rPr>
        <w:t>:</w:t>
      </w:r>
    </w:p>
    <w:p w14:paraId="72324BE3" w14:textId="7B19BE3E" w:rsidR="001409EB" w:rsidRPr="00F72A35" w:rsidRDefault="00366FA7" w:rsidP="001409EB">
      <w:pPr>
        <w:pStyle w:val="ListParagraph"/>
        <w:numPr>
          <w:ilvl w:val="0"/>
          <w:numId w:val="37"/>
        </w:numPr>
        <w:shd w:val="clear" w:color="auto" w:fill="FFFFFF"/>
        <w:tabs>
          <w:tab w:val="left" w:pos="1080"/>
          <w:tab w:val="left" w:pos="1800"/>
        </w:tabs>
        <w:spacing w:after="0" w:line="240" w:lineRule="auto"/>
        <w:ind w:firstLine="0"/>
        <w:rPr>
          <w:rFonts w:ascii="Arial" w:eastAsia="Times New Roman" w:hAnsi="Arial" w:cs="Arial"/>
          <w:i/>
          <w:color w:val="222222"/>
          <w:sz w:val="24"/>
          <w:szCs w:val="24"/>
        </w:rPr>
      </w:pPr>
      <w:r w:rsidRPr="00F72A35">
        <w:rPr>
          <w:rFonts w:ascii="Arial" w:eastAsia="Times New Roman" w:hAnsi="Arial" w:cs="Arial"/>
          <w:i/>
          <w:color w:val="222222"/>
          <w:sz w:val="24"/>
          <w:szCs w:val="24"/>
        </w:rPr>
        <w:t>At least</w:t>
      </w:r>
      <w:r w:rsidR="001409EB" w:rsidRPr="00F72A35">
        <w:rPr>
          <w:rFonts w:ascii="Arial" w:eastAsia="Times New Roman" w:hAnsi="Arial" w:cs="Arial"/>
          <w:i/>
          <w:color w:val="222222"/>
          <w:sz w:val="24"/>
          <w:szCs w:val="24"/>
        </w:rPr>
        <w:t xml:space="preserve"> $9M </w:t>
      </w:r>
      <w:r w:rsidRPr="00F72A35">
        <w:rPr>
          <w:rFonts w:ascii="Arial" w:eastAsia="Times New Roman" w:hAnsi="Arial" w:cs="Arial"/>
          <w:i/>
          <w:color w:val="222222"/>
          <w:sz w:val="24"/>
          <w:szCs w:val="24"/>
        </w:rPr>
        <w:t>in total annual sales</w:t>
      </w:r>
      <w:r w:rsidR="001409EB" w:rsidRPr="00F72A35">
        <w:rPr>
          <w:rFonts w:ascii="Arial" w:eastAsia="Times New Roman" w:hAnsi="Arial" w:cs="Arial"/>
          <w:i/>
          <w:color w:val="222222"/>
          <w:sz w:val="24"/>
          <w:szCs w:val="24"/>
        </w:rPr>
        <w:t xml:space="preserve"> </w:t>
      </w:r>
    </w:p>
    <w:p w14:paraId="0E9640AC" w14:textId="1EF90F3F" w:rsidR="001409EB" w:rsidRPr="00F72A35" w:rsidRDefault="001409EB" w:rsidP="001409EB">
      <w:pPr>
        <w:pStyle w:val="ListParagraph"/>
        <w:numPr>
          <w:ilvl w:val="0"/>
          <w:numId w:val="37"/>
        </w:numPr>
        <w:shd w:val="clear" w:color="auto" w:fill="FFFFFF"/>
        <w:tabs>
          <w:tab w:val="left" w:pos="1080"/>
          <w:tab w:val="left" w:pos="1800"/>
        </w:tabs>
        <w:spacing w:after="0" w:line="240" w:lineRule="auto"/>
        <w:ind w:left="1080"/>
        <w:rPr>
          <w:rFonts w:ascii="Arial" w:eastAsia="Times New Roman" w:hAnsi="Arial" w:cs="Arial"/>
          <w:i/>
          <w:color w:val="222222"/>
          <w:sz w:val="24"/>
          <w:szCs w:val="24"/>
        </w:rPr>
      </w:pPr>
      <w:r w:rsidRPr="00F72A35">
        <w:rPr>
          <w:rFonts w:ascii="Arial" w:eastAsia="Times New Roman" w:hAnsi="Arial" w:cs="Arial"/>
          <w:i/>
          <w:color w:val="222222"/>
          <w:sz w:val="24"/>
          <w:szCs w:val="24"/>
        </w:rPr>
        <w:t xml:space="preserve">Previous or current LSG Member with total sales of at least $7M. </w:t>
      </w:r>
    </w:p>
    <w:p w14:paraId="525C4161" w14:textId="6A9A7BAF" w:rsidR="001409EB" w:rsidRPr="00F72A35" w:rsidRDefault="00366FA7" w:rsidP="00366FA7">
      <w:pPr>
        <w:pStyle w:val="ListParagraph"/>
        <w:numPr>
          <w:ilvl w:val="0"/>
          <w:numId w:val="37"/>
        </w:numPr>
        <w:shd w:val="clear" w:color="auto" w:fill="FFFFFF"/>
        <w:spacing w:after="0" w:line="293" w:lineRule="atLeast"/>
        <w:ind w:left="1080"/>
        <w:rPr>
          <w:rFonts w:ascii="Arial" w:eastAsia="Times New Roman" w:hAnsi="Arial" w:cs="Arial"/>
          <w:i/>
          <w:color w:val="202020"/>
          <w:sz w:val="24"/>
          <w:szCs w:val="24"/>
        </w:rPr>
      </w:pPr>
      <w:r w:rsidRPr="00F72A35">
        <w:rPr>
          <w:rFonts w:ascii="Arial" w:eastAsia="Times New Roman" w:hAnsi="Arial" w:cs="Arial"/>
          <w:i/>
          <w:color w:val="202020"/>
          <w:sz w:val="24"/>
          <w:szCs w:val="24"/>
        </w:rPr>
        <w:t>At least $4M in General Merchandise, exclusive of computer hardware/tablet sales (but including computer supplies/accessories)</w:t>
      </w:r>
      <w:r w:rsidR="001409EB" w:rsidRPr="00F72A35">
        <w:rPr>
          <w:rFonts w:ascii="Arial" w:eastAsia="Times New Roman" w:hAnsi="Arial" w:cs="Arial"/>
          <w:i/>
          <w:color w:val="222222"/>
          <w:sz w:val="24"/>
          <w:szCs w:val="24"/>
        </w:rPr>
        <w:t> </w:t>
      </w:r>
    </w:p>
    <w:p w14:paraId="253E5175" w14:textId="77777777" w:rsidR="00F053C8" w:rsidRPr="00F72A35" w:rsidRDefault="00F053C8" w:rsidP="00F053C8">
      <w:pPr>
        <w:autoSpaceDE w:val="0"/>
        <w:autoSpaceDN w:val="0"/>
        <w:adjustRightInd w:val="0"/>
        <w:spacing w:after="0" w:line="240" w:lineRule="auto"/>
        <w:rPr>
          <w:rFonts w:ascii="Arial" w:hAnsi="Arial" w:cs="Arial"/>
          <w:b/>
          <w:i/>
          <w:color w:val="000000"/>
          <w:sz w:val="24"/>
          <w:szCs w:val="24"/>
        </w:rPr>
      </w:pPr>
    </w:p>
    <w:p w14:paraId="62C7C8AC" w14:textId="77777777" w:rsidR="00F053C8" w:rsidRPr="00F72A35" w:rsidRDefault="00F053C8" w:rsidP="009D32BD">
      <w:pPr>
        <w:pStyle w:val="ListParagraph"/>
        <w:numPr>
          <w:ilvl w:val="0"/>
          <w:numId w:val="17"/>
        </w:numPr>
        <w:tabs>
          <w:tab w:val="left" w:pos="720"/>
        </w:tabs>
        <w:autoSpaceDE w:val="0"/>
        <w:autoSpaceDN w:val="0"/>
        <w:adjustRightInd w:val="0"/>
        <w:spacing w:after="0" w:line="240" w:lineRule="auto"/>
        <w:ind w:hanging="720"/>
        <w:rPr>
          <w:rFonts w:ascii="Arial" w:hAnsi="Arial" w:cs="Arial"/>
          <w:b/>
          <w:i/>
          <w:color w:val="000000"/>
          <w:sz w:val="24"/>
          <w:szCs w:val="24"/>
        </w:rPr>
      </w:pPr>
      <w:r w:rsidRPr="00F72A35">
        <w:rPr>
          <w:rFonts w:ascii="Arial" w:hAnsi="Arial" w:cs="Arial"/>
          <w:b/>
          <w:i/>
          <w:color w:val="000000"/>
          <w:sz w:val="24"/>
          <w:szCs w:val="24"/>
        </w:rPr>
        <w:t>Serv</w:t>
      </w:r>
      <w:r w:rsidR="00B5239D" w:rsidRPr="00F72A35">
        <w:rPr>
          <w:rFonts w:ascii="Arial" w:hAnsi="Arial" w:cs="Arial"/>
          <w:b/>
          <w:i/>
          <w:color w:val="000000"/>
          <w:sz w:val="24"/>
          <w:szCs w:val="24"/>
        </w:rPr>
        <w:t>e</w:t>
      </w:r>
      <w:r w:rsidRPr="00F72A35">
        <w:rPr>
          <w:rFonts w:ascii="Arial" w:hAnsi="Arial" w:cs="Arial"/>
          <w:b/>
          <w:i/>
          <w:color w:val="000000"/>
          <w:sz w:val="24"/>
          <w:szCs w:val="24"/>
        </w:rPr>
        <w:t xml:space="preserve"> a four-year (minimum) university </w:t>
      </w:r>
    </w:p>
    <w:p w14:paraId="256A6027" w14:textId="77777777" w:rsidR="00F053C8" w:rsidRPr="00F72A35" w:rsidRDefault="00F053C8" w:rsidP="00F053C8">
      <w:pPr>
        <w:autoSpaceDE w:val="0"/>
        <w:autoSpaceDN w:val="0"/>
        <w:adjustRightInd w:val="0"/>
        <w:spacing w:after="0" w:line="240" w:lineRule="auto"/>
        <w:rPr>
          <w:rFonts w:ascii="Arial" w:hAnsi="Arial" w:cs="Arial"/>
          <w:i/>
          <w:color w:val="000000"/>
          <w:sz w:val="24"/>
          <w:szCs w:val="24"/>
        </w:rPr>
      </w:pPr>
    </w:p>
    <w:p w14:paraId="7CF780B2" w14:textId="77777777" w:rsidR="009D32BD" w:rsidRPr="00F72A35" w:rsidRDefault="00F053C8" w:rsidP="009D32BD">
      <w:pPr>
        <w:pStyle w:val="ListParagraph"/>
        <w:numPr>
          <w:ilvl w:val="0"/>
          <w:numId w:val="16"/>
        </w:numPr>
        <w:shd w:val="clear" w:color="auto" w:fill="FFFFFF"/>
        <w:tabs>
          <w:tab w:val="left" w:pos="360"/>
          <w:tab w:val="left" w:pos="720"/>
        </w:tabs>
        <w:spacing w:after="0" w:line="240" w:lineRule="auto"/>
        <w:ind w:left="720"/>
        <w:rPr>
          <w:rFonts w:ascii="Arial" w:eastAsia="Times New Roman" w:hAnsi="Arial" w:cs="Arial"/>
          <w:b/>
          <w:i/>
          <w:color w:val="222222"/>
          <w:sz w:val="24"/>
          <w:szCs w:val="24"/>
        </w:rPr>
      </w:pPr>
      <w:r w:rsidRPr="00F72A35">
        <w:rPr>
          <w:rFonts w:ascii="Arial" w:hAnsi="Arial" w:cs="Arial"/>
          <w:b/>
          <w:i/>
          <w:color w:val="000000"/>
          <w:sz w:val="24"/>
          <w:szCs w:val="24"/>
        </w:rPr>
        <w:t>Complet</w:t>
      </w:r>
      <w:r w:rsidR="00B5239D" w:rsidRPr="00F72A35">
        <w:rPr>
          <w:rFonts w:ascii="Arial" w:hAnsi="Arial" w:cs="Arial"/>
          <w:b/>
          <w:i/>
          <w:color w:val="000000"/>
          <w:sz w:val="24"/>
          <w:szCs w:val="24"/>
        </w:rPr>
        <w:t>e</w:t>
      </w:r>
      <w:r w:rsidR="00D92224" w:rsidRPr="00F72A35">
        <w:rPr>
          <w:rFonts w:ascii="Arial" w:hAnsi="Arial" w:cs="Arial"/>
          <w:b/>
          <w:i/>
          <w:color w:val="000000"/>
          <w:sz w:val="24"/>
          <w:szCs w:val="24"/>
        </w:rPr>
        <w:t xml:space="preserve"> </w:t>
      </w:r>
      <w:r w:rsidRPr="00F72A35">
        <w:rPr>
          <w:rFonts w:ascii="Arial" w:hAnsi="Arial" w:cs="Arial"/>
          <w:b/>
          <w:i/>
          <w:color w:val="000000"/>
          <w:sz w:val="24"/>
          <w:szCs w:val="24"/>
        </w:rPr>
        <w:t>the full version of the ICSR (“Independent College Store Report”)</w:t>
      </w:r>
    </w:p>
    <w:p w14:paraId="25E3403C" w14:textId="2A30664A" w:rsidR="00D92224" w:rsidRPr="00F72A35" w:rsidRDefault="009D32BD" w:rsidP="001409EB">
      <w:pPr>
        <w:shd w:val="clear" w:color="auto" w:fill="FFFFFF"/>
        <w:tabs>
          <w:tab w:val="left" w:pos="360"/>
          <w:tab w:val="left" w:pos="720"/>
        </w:tabs>
        <w:spacing w:after="0" w:line="240" w:lineRule="auto"/>
        <w:ind w:left="720"/>
        <w:rPr>
          <w:rFonts w:ascii="Arial" w:hAnsi="Arial" w:cs="Arial"/>
          <w:i/>
          <w:color w:val="000000" w:themeColor="text1"/>
          <w:sz w:val="24"/>
          <w:szCs w:val="24"/>
        </w:rPr>
      </w:pPr>
      <w:r w:rsidRPr="00F72A35">
        <w:rPr>
          <w:rFonts w:ascii="Arial" w:eastAsia="Times New Roman" w:hAnsi="Arial" w:cs="Arial"/>
          <w:i/>
          <w:color w:val="222222"/>
          <w:sz w:val="24"/>
          <w:szCs w:val="24"/>
        </w:rPr>
        <w:t xml:space="preserve">Financial benchmarking remains at the center of LSG membership. </w:t>
      </w:r>
      <w:r w:rsidRPr="00F72A35">
        <w:rPr>
          <w:rFonts w:ascii="Arial" w:hAnsi="Arial" w:cs="Arial"/>
          <w:i/>
          <w:color w:val="000000" w:themeColor="text1"/>
          <w:sz w:val="24"/>
          <w:szCs w:val="24"/>
        </w:rPr>
        <w:t>Many members use the data as part of their effort to evaluate the performance of their stores and to plan strategy for the future. While performance goals and business objectives will vary from store to store, the ICSR offers comparative data that you can use to measure your progress and set benchmarks for key performance indicators.</w:t>
      </w:r>
    </w:p>
    <w:p w14:paraId="4387D2D3" w14:textId="77777777" w:rsidR="00366FA7" w:rsidRPr="00F72A35" w:rsidRDefault="00366FA7" w:rsidP="001409EB">
      <w:pPr>
        <w:shd w:val="clear" w:color="auto" w:fill="FFFFFF"/>
        <w:tabs>
          <w:tab w:val="left" w:pos="360"/>
          <w:tab w:val="left" w:pos="720"/>
        </w:tabs>
        <w:spacing w:after="0" w:line="240" w:lineRule="auto"/>
        <w:ind w:left="720"/>
        <w:rPr>
          <w:rFonts w:ascii="Arial" w:hAnsi="Arial" w:cs="Arial"/>
          <w:i/>
          <w:color w:val="000000" w:themeColor="text1"/>
          <w:sz w:val="24"/>
          <w:szCs w:val="24"/>
        </w:rPr>
      </w:pPr>
    </w:p>
    <w:p w14:paraId="08CB2479" w14:textId="6FB7D7FD" w:rsidR="003D597D" w:rsidRPr="00F72A35" w:rsidRDefault="007F2C47" w:rsidP="003D597D">
      <w:pPr>
        <w:pStyle w:val="ListParagraph"/>
        <w:numPr>
          <w:ilvl w:val="0"/>
          <w:numId w:val="38"/>
        </w:numPr>
        <w:shd w:val="clear" w:color="auto" w:fill="FFFFFF"/>
        <w:tabs>
          <w:tab w:val="left" w:pos="360"/>
        </w:tabs>
        <w:spacing w:after="0" w:line="240" w:lineRule="auto"/>
        <w:ind w:hanging="72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Who are current </w:t>
      </w:r>
      <w:r w:rsidR="00711F6A" w:rsidRPr="00F72A35">
        <w:rPr>
          <w:rFonts w:ascii="Arial" w:eastAsia="Times New Roman" w:hAnsi="Arial" w:cs="Arial"/>
          <w:b/>
          <w:bCs/>
          <w:iCs/>
          <w:color w:val="222222"/>
          <w:sz w:val="24"/>
          <w:szCs w:val="24"/>
        </w:rPr>
        <w:t xml:space="preserve">LSG </w:t>
      </w:r>
      <w:r w:rsidRPr="00F72A35">
        <w:rPr>
          <w:rFonts w:ascii="Arial" w:eastAsia="Times New Roman" w:hAnsi="Arial" w:cs="Arial"/>
          <w:b/>
          <w:bCs/>
          <w:iCs/>
          <w:color w:val="222222"/>
          <w:sz w:val="24"/>
          <w:szCs w:val="24"/>
        </w:rPr>
        <w:t>Members?</w:t>
      </w:r>
    </w:p>
    <w:tbl>
      <w:tblPr>
        <w:tblW w:w="13071" w:type="dxa"/>
        <w:shd w:val="clear" w:color="000000" w:fill="C6EFCE"/>
        <w:tblLook w:val="04A0" w:firstRow="1" w:lastRow="0" w:firstColumn="1" w:lastColumn="0" w:noHBand="0" w:noVBand="1"/>
      </w:tblPr>
      <w:tblGrid>
        <w:gridCol w:w="9288"/>
        <w:gridCol w:w="3783"/>
      </w:tblGrid>
      <w:tr w:rsidR="003D597D" w:rsidRPr="00F72A35" w14:paraId="51F5803B" w14:textId="77777777" w:rsidTr="003D597D">
        <w:trPr>
          <w:trHeight w:val="288"/>
        </w:trPr>
        <w:tc>
          <w:tcPr>
            <w:tcW w:w="9288" w:type="dxa"/>
            <w:vAlign w:val="bottom"/>
          </w:tcPr>
          <w:p w14:paraId="7DC5390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Appalachian State University</w:t>
            </w:r>
          </w:p>
        </w:tc>
        <w:tc>
          <w:tcPr>
            <w:tcW w:w="3783" w:type="dxa"/>
            <w:shd w:val="clear" w:color="auto" w:fill="auto"/>
            <w:noWrap/>
            <w:vAlign w:val="bottom"/>
          </w:tcPr>
          <w:p w14:paraId="1229357C" w14:textId="77777777" w:rsidR="003D597D" w:rsidRPr="00F72A35" w:rsidRDefault="003D597D" w:rsidP="004A76DA">
            <w:pPr>
              <w:spacing w:after="0" w:line="240" w:lineRule="auto"/>
              <w:ind w:left="537" w:hanging="90"/>
              <w:rPr>
                <w:rFonts w:ascii="Arial" w:eastAsia="Times New Roman" w:hAnsi="Arial" w:cs="Arial"/>
                <w:sz w:val="24"/>
                <w:szCs w:val="24"/>
              </w:rPr>
            </w:pPr>
          </w:p>
        </w:tc>
      </w:tr>
      <w:tr w:rsidR="003D597D" w:rsidRPr="00F72A35" w14:paraId="4BE4C213" w14:textId="77777777" w:rsidTr="003D597D">
        <w:trPr>
          <w:trHeight w:val="288"/>
        </w:trPr>
        <w:tc>
          <w:tcPr>
            <w:tcW w:w="9288" w:type="dxa"/>
            <w:vAlign w:val="bottom"/>
          </w:tcPr>
          <w:p w14:paraId="52453B6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Auburn University</w:t>
            </w:r>
          </w:p>
        </w:tc>
        <w:tc>
          <w:tcPr>
            <w:tcW w:w="3783" w:type="dxa"/>
            <w:shd w:val="clear" w:color="auto" w:fill="auto"/>
            <w:noWrap/>
            <w:vAlign w:val="bottom"/>
          </w:tcPr>
          <w:p w14:paraId="45042AA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91B432E" w14:textId="77777777" w:rsidTr="003D597D">
        <w:trPr>
          <w:trHeight w:val="300"/>
        </w:trPr>
        <w:tc>
          <w:tcPr>
            <w:tcW w:w="9288" w:type="dxa"/>
            <w:vAlign w:val="bottom"/>
          </w:tcPr>
          <w:p w14:paraId="21F62D58"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Brigham Young University</w:t>
            </w:r>
          </w:p>
        </w:tc>
        <w:tc>
          <w:tcPr>
            <w:tcW w:w="3783" w:type="dxa"/>
            <w:shd w:val="clear" w:color="auto" w:fill="auto"/>
            <w:noWrap/>
            <w:vAlign w:val="bottom"/>
          </w:tcPr>
          <w:p w14:paraId="7C3645A8"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6FBB6A0B" w14:textId="77777777" w:rsidTr="003D597D">
        <w:trPr>
          <w:trHeight w:val="312"/>
        </w:trPr>
        <w:tc>
          <w:tcPr>
            <w:tcW w:w="9288" w:type="dxa"/>
            <w:vAlign w:val="bottom"/>
          </w:tcPr>
          <w:p w14:paraId="35ED0D02" w14:textId="660AC4D0" w:rsidR="003D597D" w:rsidRPr="00F72A35" w:rsidRDefault="001143C5"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Brigham Young University-</w:t>
            </w:r>
            <w:r w:rsidR="003D597D" w:rsidRPr="00F72A35">
              <w:rPr>
                <w:rFonts w:ascii="Arial" w:eastAsia="Times New Roman" w:hAnsi="Arial" w:cs="Arial"/>
                <w:i/>
                <w:sz w:val="24"/>
                <w:szCs w:val="24"/>
              </w:rPr>
              <w:t>Idaho</w:t>
            </w:r>
          </w:p>
        </w:tc>
        <w:tc>
          <w:tcPr>
            <w:tcW w:w="3783" w:type="dxa"/>
            <w:shd w:val="clear" w:color="auto" w:fill="auto"/>
            <w:noWrap/>
            <w:vAlign w:val="bottom"/>
          </w:tcPr>
          <w:p w14:paraId="6218E2A3"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1AFE68F3" w14:textId="77777777" w:rsidTr="003D597D">
        <w:trPr>
          <w:trHeight w:val="300"/>
        </w:trPr>
        <w:tc>
          <w:tcPr>
            <w:tcW w:w="9288" w:type="dxa"/>
            <w:vAlign w:val="bottom"/>
          </w:tcPr>
          <w:p w14:paraId="03E0183E" w14:textId="63320DC3"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lastRenderedPageBreak/>
              <w:t>California Polytechnic University</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Pomona</w:t>
            </w:r>
          </w:p>
        </w:tc>
        <w:tc>
          <w:tcPr>
            <w:tcW w:w="3783" w:type="dxa"/>
            <w:shd w:val="clear" w:color="auto" w:fill="auto"/>
            <w:noWrap/>
            <w:vAlign w:val="bottom"/>
          </w:tcPr>
          <w:p w14:paraId="470EB9E5"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273CA3E3" w14:textId="77777777" w:rsidTr="003D597D">
        <w:trPr>
          <w:trHeight w:val="288"/>
        </w:trPr>
        <w:tc>
          <w:tcPr>
            <w:tcW w:w="9288" w:type="dxa"/>
            <w:vAlign w:val="bottom"/>
          </w:tcPr>
          <w:p w14:paraId="2D0CF531" w14:textId="509E0EFA"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California State University</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Long Beach</w:t>
            </w:r>
          </w:p>
        </w:tc>
        <w:tc>
          <w:tcPr>
            <w:tcW w:w="3783" w:type="dxa"/>
            <w:shd w:val="clear" w:color="auto" w:fill="auto"/>
            <w:noWrap/>
            <w:vAlign w:val="bottom"/>
          </w:tcPr>
          <w:p w14:paraId="6527142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77E3B67" w14:textId="77777777" w:rsidTr="003D597D">
        <w:trPr>
          <w:trHeight w:val="288"/>
        </w:trPr>
        <w:tc>
          <w:tcPr>
            <w:tcW w:w="9288" w:type="dxa"/>
            <w:vAlign w:val="bottom"/>
          </w:tcPr>
          <w:p w14:paraId="5C680A2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Central Michigan University</w:t>
            </w:r>
          </w:p>
        </w:tc>
        <w:tc>
          <w:tcPr>
            <w:tcW w:w="3783" w:type="dxa"/>
            <w:shd w:val="clear" w:color="auto" w:fill="auto"/>
            <w:noWrap/>
            <w:vAlign w:val="bottom"/>
          </w:tcPr>
          <w:p w14:paraId="1E59D648"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EDEE506" w14:textId="77777777" w:rsidTr="003D597D">
        <w:trPr>
          <w:trHeight w:val="288"/>
        </w:trPr>
        <w:tc>
          <w:tcPr>
            <w:tcW w:w="9288" w:type="dxa"/>
            <w:vAlign w:val="bottom"/>
          </w:tcPr>
          <w:p w14:paraId="40B9E7E9"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Central Washington University</w:t>
            </w:r>
          </w:p>
        </w:tc>
        <w:tc>
          <w:tcPr>
            <w:tcW w:w="3783" w:type="dxa"/>
            <w:shd w:val="clear" w:color="auto" w:fill="auto"/>
            <w:noWrap/>
            <w:vAlign w:val="bottom"/>
          </w:tcPr>
          <w:p w14:paraId="3702BB79"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1029F1D8" w14:textId="77777777" w:rsidTr="003D597D">
        <w:trPr>
          <w:trHeight w:val="288"/>
        </w:trPr>
        <w:tc>
          <w:tcPr>
            <w:tcW w:w="9288" w:type="dxa"/>
            <w:vAlign w:val="bottom"/>
          </w:tcPr>
          <w:p w14:paraId="48050FBD"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Colorado State University</w:t>
            </w:r>
          </w:p>
        </w:tc>
        <w:tc>
          <w:tcPr>
            <w:tcW w:w="3783" w:type="dxa"/>
            <w:shd w:val="clear" w:color="auto" w:fill="auto"/>
            <w:noWrap/>
            <w:vAlign w:val="bottom"/>
          </w:tcPr>
          <w:p w14:paraId="0539A98B"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BBCC1A5" w14:textId="77777777" w:rsidTr="003D597D">
        <w:trPr>
          <w:trHeight w:val="288"/>
        </w:trPr>
        <w:tc>
          <w:tcPr>
            <w:tcW w:w="9288" w:type="dxa"/>
            <w:vAlign w:val="bottom"/>
          </w:tcPr>
          <w:p w14:paraId="342FB5B9"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East Carolina University</w:t>
            </w:r>
          </w:p>
        </w:tc>
        <w:tc>
          <w:tcPr>
            <w:tcW w:w="3783" w:type="dxa"/>
            <w:shd w:val="clear" w:color="auto" w:fill="auto"/>
            <w:noWrap/>
            <w:vAlign w:val="bottom"/>
          </w:tcPr>
          <w:p w14:paraId="255B5446"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1A17469B" w14:textId="77777777" w:rsidTr="003D597D">
        <w:trPr>
          <w:trHeight w:val="288"/>
        </w:trPr>
        <w:tc>
          <w:tcPr>
            <w:tcW w:w="9288" w:type="dxa"/>
            <w:vAlign w:val="bottom"/>
          </w:tcPr>
          <w:p w14:paraId="535DA3F8"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Georgia Southern University</w:t>
            </w:r>
          </w:p>
        </w:tc>
        <w:tc>
          <w:tcPr>
            <w:tcW w:w="3783" w:type="dxa"/>
            <w:shd w:val="clear" w:color="auto" w:fill="auto"/>
            <w:noWrap/>
            <w:vAlign w:val="bottom"/>
          </w:tcPr>
          <w:p w14:paraId="4A683071"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6C8CCD28" w14:textId="77777777" w:rsidTr="003D597D">
        <w:trPr>
          <w:trHeight w:val="288"/>
        </w:trPr>
        <w:tc>
          <w:tcPr>
            <w:tcW w:w="9288" w:type="dxa"/>
            <w:vAlign w:val="bottom"/>
          </w:tcPr>
          <w:p w14:paraId="266BF936" w14:textId="174450CE"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Harvard University and M.I.T.</w:t>
            </w:r>
          </w:p>
          <w:p w14:paraId="09FC5CD6"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Iowa State University</w:t>
            </w:r>
          </w:p>
        </w:tc>
        <w:tc>
          <w:tcPr>
            <w:tcW w:w="3783" w:type="dxa"/>
            <w:shd w:val="clear" w:color="auto" w:fill="auto"/>
            <w:noWrap/>
            <w:vAlign w:val="bottom"/>
          </w:tcPr>
          <w:p w14:paraId="31823DE2"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09FF298" w14:textId="77777777" w:rsidTr="003D597D">
        <w:trPr>
          <w:trHeight w:val="288"/>
        </w:trPr>
        <w:tc>
          <w:tcPr>
            <w:tcW w:w="9288" w:type="dxa"/>
            <w:vAlign w:val="bottom"/>
          </w:tcPr>
          <w:p w14:paraId="70A7715D"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McGill University</w:t>
            </w:r>
          </w:p>
        </w:tc>
        <w:tc>
          <w:tcPr>
            <w:tcW w:w="3783" w:type="dxa"/>
            <w:shd w:val="clear" w:color="auto" w:fill="auto"/>
            <w:noWrap/>
            <w:vAlign w:val="bottom"/>
          </w:tcPr>
          <w:p w14:paraId="62B4E41C"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8B5A5F2" w14:textId="77777777" w:rsidTr="003D597D">
        <w:trPr>
          <w:trHeight w:val="288"/>
        </w:trPr>
        <w:tc>
          <w:tcPr>
            <w:tcW w:w="9288" w:type="dxa"/>
            <w:vAlign w:val="bottom"/>
          </w:tcPr>
          <w:p w14:paraId="232A84B1"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McMaster University</w:t>
            </w:r>
          </w:p>
        </w:tc>
        <w:tc>
          <w:tcPr>
            <w:tcW w:w="3783" w:type="dxa"/>
            <w:shd w:val="clear" w:color="auto" w:fill="auto"/>
            <w:noWrap/>
            <w:vAlign w:val="bottom"/>
          </w:tcPr>
          <w:p w14:paraId="31313B1D"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31B7EFE" w14:textId="77777777" w:rsidTr="003D597D">
        <w:trPr>
          <w:trHeight w:val="288"/>
        </w:trPr>
        <w:tc>
          <w:tcPr>
            <w:tcW w:w="9288" w:type="dxa"/>
            <w:vAlign w:val="bottom"/>
          </w:tcPr>
          <w:p w14:paraId="534E11D6"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Missouri State University</w:t>
            </w:r>
          </w:p>
          <w:p w14:paraId="7BAC09A8" w14:textId="5576DAAF" w:rsidR="003A1FEE" w:rsidRPr="00F72A35" w:rsidRDefault="003A1FEE"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North Carolina State University</w:t>
            </w:r>
          </w:p>
        </w:tc>
        <w:tc>
          <w:tcPr>
            <w:tcW w:w="3783" w:type="dxa"/>
            <w:shd w:val="clear" w:color="auto" w:fill="auto"/>
            <w:noWrap/>
            <w:vAlign w:val="bottom"/>
          </w:tcPr>
          <w:p w14:paraId="11FB5C95"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03D18E4F" w14:textId="77777777" w:rsidTr="003D597D">
        <w:trPr>
          <w:trHeight w:val="288"/>
        </w:trPr>
        <w:tc>
          <w:tcPr>
            <w:tcW w:w="9288" w:type="dxa"/>
            <w:vAlign w:val="bottom"/>
          </w:tcPr>
          <w:p w14:paraId="7F149F44"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North Dakota State University</w:t>
            </w:r>
          </w:p>
        </w:tc>
        <w:tc>
          <w:tcPr>
            <w:tcW w:w="3783" w:type="dxa"/>
            <w:shd w:val="clear" w:color="auto" w:fill="auto"/>
            <w:noWrap/>
            <w:vAlign w:val="bottom"/>
          </w:tcPr>
          <w:p w14:paraId="552EE9F0"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5D4836F" w14:textId="77777777" w:rsidTr="003D597D">
        <w:trPr>
          <w:trHeight w:val="288"/>
        </w:trPr>
        <w:tc>
          <w:tcPr>
            <w:tcW w:w="9288" w:type="dxa"/>
            <w:vAlign w:val="bottom"/>
          </w:tcPr>
          <w:p w14:paraId="194D1251"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Oklahoma State University</w:t>
            </w:r>
          </w:p>
        </w:tc>
        <w:tc>
          <w:tcPr>
            <w:tcW w:w="3783" w:type="dxa"/>
            <w:shd w:val="clear" w:color="auto" w:fill="auto"/>
            <w:noWrap/>
            <w:vAlign w:val="bottom"/>
          </w:tcPr>
          <w:p w14:paraId="3CC467F2"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671370F9" w14:textId="77777777" w:rsidTr="003D597D">
        <w:trPr>
          <w:trHeight w:val="288"/>
        </w:trPr>
        <w:tc>
          <w:tcPr>
            <w:tcW w:w="9288" w:type="dxa"/>
            <w:vAlign w:val="bottom"/>
          </w:tcPr>
          <w:p w14:paraId="54C30EF7"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Oregon State University</w:t>
            </w:r>
          </w:p>
        </w:tc>
        <w:tc>
          <w:tcPr>
            <w:tcW w:w="3783" w:type="dxa"/>
            <w:shd w:val="clear" w:color="auto" w:fill="auto"/>
            <w:noWrap/>
            <w:vAlign w:val="bottom"/>
          </w:tcPr>
          <w:p w14:paraId="5A220B2C"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234E833" w14:textId="77777777" w:rsidTr="003D597D">
        <w:trPr>
          <w:trHeight w:val="288"/>
        </w:trPr>
        <w:tc>
          <w:tcPr>
            <w:tcW w:w="9288" w:type="dxa"/>
            <w:vAlign w:val="bottom"/>
          </w:tcPr>
          <w:p w14:paraId="6FE1E010"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Queen's University</w:t>
            </w:r>
          </w:p>
        </w:tc>
        <w:tc>
          <w:tcPr>
            <w:tcW w:w="3783" w:type="dxa"/>
            <w:shd w:val="clear" w:color="auto" w:fill="auto"/>
            <w:noWrap/>
            <w:vAlign w:val="bottom"/>
          </w:tcPr>
          <w:p w14:paraId="475DBD53"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37F0D2E" w14:textId="77777777" w:rsidTr="003D597D">
        <w:trPr>
          <w:trHeight w:val="288"/>
        </w:trPr>
        <w:tc>
          <w:tcPr>
            <w:tcW w:w="9288" w:type="dxa"/>
            <w:vAlign w:val="bottom"/>
          </w:tcPr>
          <w:p w14:paraId="2CFB9F05"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Ryerson University</w:t>
            </w:r>
          </w:p>
          <w:p w14:paraId="72BCDE91" w14:textId="1946BA4D"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Simon Fraser University</w:t>
            </w:r>
          </w:p>
        </w:tc>
        <w:tc>
          <w:tcPr>
            <w:tcW w:w="3783" w:type="dxa"/>
            <w:shd w:val="clear" w:color="auto" w:fill="auto"/>
            <w:noWrap/>
            <w:vAlign w:val="bottom"/>
          </w:tcPr>
          <w:p w14:paraId="52B34C32"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53450BD3" w14:textId="77777777" w:rsidTr="003D597D">
        <w:trPr>
          <w:trHeight w:val="288"/>
        </w:trPr>
        <w:tc>
          <w:tcPr>
            <w:tcW w:w="9288" w:type="dxa"/>
            <w:vAlign w:val="bottom"/>
          </w:tcPr>
          <w:p w14:paraId="7C297094" w14:textId="733E02BA" w:rsidR="003D597D" w:rsidRPr="00F72A35" w:rsidRDefault="003D597D" w:rsidP="003D597D">
            <w:pPr>
              <w:spacing w:after="0" w:line="240" w:lineRule="auto"/>
              <w:ind w:firstLine="360"/>
              <w:rPr>
                <w:rFonts w:ascii="Arial" w:eastAsia="Times New Roman" w:hAnsi="Arial" w:cs="Arial"/>
                <w:bCs/>
                <w:i/>
                <w:iCs/>
                <w:color w:val="000000"/>
                <w:sz w:val="24"/>
                <w:szCs w:val="24"/>
              </w:rPr>
            </w:pPr>
            <w:r w:rsidRPr="00F72A35">
              <w:rPr>
                <w:rFonts w:ascii="Arial" w:eastAsia="Times New Roman" w:hAnsi="Arial" w:cs="Arial"/>
                <w:bCs/>
                <w:i/>
                <w:iCs/>
                <w:color w:val="000000"/>
                <w:sz w:val="24"/>
                <w:szCs w:val="24"/>
              </w:rPr>
              <w:t>Syracuse University</w:t>
            </w:r>
          </w:p>
        </w:tc>
        <w:tc>
          <w:tcPr>
            <w:tcW w:w="3783" w:type="dxa"/>
            <w:shd w:val="clear" w:color="auto" w:fill="auto"/>
            <w:noWrap/>
            <w:vAlign w:val="bottom"/>
          </w:tcPr>
          <w:p w14:paraId="5CD0D9EC" w14:textId="77777777" w:rsidR="003D597D" w:rsidRPr="00F72A35" w:rsidRDefault="003D597D" w:rsidP="004A76DA">
            <w:pPr>
              <w:spacing w:after="0" w:line="240" w:lineRule="auto"/>
              <w:rPr>
                <w:rFonts w:ascii="Arial" w:eastAsia="Times New Roman" w:hAnsi="Arial" w:cs="Arial"/>
                <w:b/>
                <w:bCs/>
                <w:i/>
                <w:iCs/>
                <w:color w:val="000000"/>
                <w:sz w:val="24"/>
                <w:szCs w:val="24"/>
              </w:rPr>
            </w:pPr>
          </w:p>
        </w:tc>
      </w:tr>
      <w:tr w:rsidR="003D597D" w:rsidRPr="00F72A35" w14:paraId="08873073" w14:textId="77777777" w:rsidTr="003D597D">
        <w:trPr>
          <w:trHeight w:val="288"/>
        </w:trPr>
        <w:tc>
          <w:tcPr>
            <w:tcW w:w="9288" w:type="dxa"/>
            <w:vAlign w:val="bottom"/>
          </w:tcPr>
          <w:p w14:paraId="61C5673F"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Alabama</w:t>
            </w:r>
          </w:p>
          <w:p w14:paraId="1AE3765F" w14:textId="5D7F9A68" w:rsidR="0054450F" w:rsidRPr="00F72A35" w:rsidRDefault="0054450F"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Alberta</w:t>
            </w:r>
          </w:p>
        </w:tc>
        <w:tc>
          <w:tcPr>
            <w:tcW w:w="3783" w:type="dxa"/>
            <w:shd w:val="clear" w:color="auto" w:fill="auto"/>
            <w:noWrap/>
            <w:vAlign w:val="bottom"/>
          </w:tcPr>
          <w:p w14:paraId="2340D063"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558310E" w14:textId="77777777" w:rsidTr="003D597D">
        <w:trPr>
          <w:trHeight w:val="288"/>
        </w:trPr>
        <w:tc>
          <w:tcPr>
            <w:tcW w:w="9288" w:type="dxa"/>
            <w:vAlign w:val="bottom"/>
          </w:tcPr>
          <w:p w14:paraId="455A4E05"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Arizona</w:t>
            </w:r>
          </w:p>
        </w:tc>
        <w:tc>
          <w:tcPr>
            <w:tcW w:w="3783" w:type="dxa"/>
            <w:shd w:val="clear" w:color="auto" w:fill="auto"/>
            <w:noWrap/>
            <w:vAlign w:val="bottom"/>
          </w:tcPr>
          <w:p w14:paraId="346FF008"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2347C3B3" w14:textId="77777777" w:rsidTr="003D597D">
        <w:trPr>
          <w:trHeight w:val="288"/>
        </w:trPr>
        <w:tc>
          <w:tcPr>
            <w:tcW w:w="9288" w:type="dxa"/>
            <w:vAlign w:val="bottom"/>
          </w:tcPr>
          <w:p w14:paraId="29F1E594" w14:textId="40013383"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i/>
                <w:sz w:val="24"/>
                <w:szCs w:val="24"/>
              </w:rPr>
              <w:t>University of British Columbia</w:t>
            </w:r>
          </w:p>
          <w:p w14:paraId="635ED13B"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University of Calgary</w:t>
            </w:r>
          </w:p>
        </w:tc>
        <w:tc>
          <w:tcPr>
            <w:tcW w:w="3783" w:type="dxa"/>
            <w:shd w:val="clear" w:color="auto" w:fill="auto"/>
            <w:noWrap/>
            <w:vAlign w:val="bottom"/>
          </w:tcPr>
          <w:p w14:paraId="478DBAE5"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65620ECD" w14:textId="77777777" w:rsidTr="003D597D">
        <w:trPr>
          <w:trHeight w:val="288"/>
        </w:trPr>
        <w:tc>
          <w:tcPr>
            <w:tcW w:w="9288" w:type="dxa"/>
            <w:vAlign w:val="bottom"/>
          </w:tcPr>
          <w:p w14:paraId="132B8212" w14:textId="445C1D37"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California</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Davis</w:t>
            </w:r>
          </w:p>
        </w:tc>
        <w:tc>
          <w:tcPr>
            <w:tcW w:w="3783" w:type="dxa"/>
            <w:shd w:val="clear" w:color="auto" w:fill="auto"/>
            <w:noWrap/>
            <w:vAlign w:val="bottom"/>
          </w:tcPr>
          <w:p w14:paraId="0729B06E"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6C9CBD9" w14:textId="77777777" w:rsidTr="003D597D">
        <w:trPr>
          <w:trHeight w:val="288"/>
        </w:trPr>
        <w:tc>
          <w:tcPr>
            <w:tcW w:w="9288" w:type="dxa"/>
            <w:vAlign w:val="bottom"/>
          </w:tcPr>
          <w:p w14:paraId="7DDEBA11" w14:textId="633AD2A0"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California</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Los Angeles</w:t>
            </w:r>
          </w:p>
        </w:tc>
        <w:tc>
          <w:tcPr>
            <w:tcW w:w="3783" w:type="dxa"/>
            <w:shd w:val="clear" w:color="auto" w:fill="auto"/>
            <w:noWrap/>
            <w:vAlign w:val="bottom"/>
          </w:tcPr>
          <w:p w14:paraId="64951815"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2870C819" w14:textId="77777777" w:rsidTr="003D597D">
        <w:trPr>
          <w:trHeight w:val="288"/>
        </w:trPr>
        <w:tc>
          <w:tcPr>
            <w:tcW w:w="9288" w:type="dxa"/>
            <w:vAlign w:val="bottom"/>
          </w:tcPr>
          <w:p w14:paraId="469E2517" w14:textId="742E721D"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California</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San Diego</w:t>
            </w:r>
          </w:p>
        </w:tc>
        <w:tc>
          <w:tcPr>
            <w:tcW w:w="3783" w:type="dxa"/>
            <w:shd w:val="clear" w:color="auto" w:fill="auto"/>
            <w:noWrap/>
            <w:vAlign w:val="bottom"/>
          </w:tcPr>
          <w:p w14:paraId="3C01B45B"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1FB9CFA" w14:textId="77777777" w:rsidTr="003D597D">
        <w:trPr>
          <w:trHeight w:val="288"/>
        </w:trPr>
        <w:tc>
          <w:tcPr>
            <w:tcW w:w="9288" w:type="dxa"/>
            <w:vAlign w:val="bottom"/>
          </w:tcPr>
          <w:p w14:paraId="09B93409" w14:textId="12E88CB1"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California</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Santa Barbara</w:t>
            </w:r>
          </w:p>
        </w:tc>
        <w:tc>
          <w:tcPr>
            <w:tcW w:w="3783" w:type="dxa"/>
            <w:shd w:val="clear" w:color="auto" w:fill="auto"/>
            <w:noWrap/>
            <w:vAlign w:val="bottom"/>
          </w:tcPr>
          <w:p w14:paraId="210E05A7"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13D6B95" w14:textId="77777777" w:rsidTr="003D597D">
        <w:trPr>
          <w:trHeight w:val="288"/>
        </w:trPr>
        <w:tc>
          <w:tcPr>
            <w:tcW w:w="9288" w:type="dxa"/>
            <w:vAlign w:val="bottom"/>
          </w:tcPr>
          <w:p w14:paraId="0540AD27" w14:textId="1D3F6ADD"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Colorado Boulder</w:t>
            </w:r>
          </w:p>
          <w:p w14:paraId="1CC1FD56"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Dayton</w:t>
            </w:r>
          </w:p>
        </w:tc>
        <w:tc>
          <w:tcPr>
            <w:tcW w:w="3783" w:type="dxa"/>
            <w:shd w:val="clear" w:color="auto" w:fill="auto"/>
            <w:noWrap/>
            <w:vAlign w:val="bottom"/>
          </w:tcPr>
          <w:p w14:paraId="59208FE7"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21F5539F" w14:textId="77777777" w:rsidTr="0054450F">
        <w:trPr>
          <w:trHeight w:val="180"/>
        </w:trPr>
        <w:tc>
          <w:tcPr>
            <w:tcW w:w="9288" w:type="dxa"/>
            <w:vAlign w:val="bottom"/>
          </w:tcPr>
          <w:p w14:paraId="3C5504BA" w14:textId="01B12298" w:rsidR="0054450F" w:rsidRPr="00F72A35" w:rsidRDefault="0054450F" w:rsidP="0054450F">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Illinois at Chicago</w:t>
            </w:r>
          </w:p>
        </w:tc>
        <w:tc>
          <w:tcPr>
            <w:tcW w:w="3783" w:type="dxa"/>
            <w:shd w:val="clear" w:color="auto" w:fill="auto"/>
            <w:noWrap/>
            <w:vAlign w:val="bottom"/>
          </w:tcPr>
          <w:p w14:paraId="24A325FE"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A3E56E3" w14:textId="77777777" w:rsidTr="003D597D">
        <w:trPr>
          <w:trHeight w:val="288"/>
        </w:trPr>
        <w:tc>
          <w:tcPr>
            <w:tcW w:w="9288" w:type="dxa"/>
            <w:vAlign w:val="bottom"/>
          </w:tcPr>
          <w:p w14:paraId="5B95C62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Illinois at Urbana Champaign</w:t>
            </w:r>
          </w:p>
        </w:tc>
        <w:tc>
          <w:tcPr>
            <w:tcW w:w="3783" w:type="dxa"/>
            <w:shd w:val="clear" w:color="auto" w:fill="auto"/>
            <w:noWrap/>
            <w:vAlign w:val="bottom"/>
          </w:tcPr>
          <w:p w14:paraId="1BDF229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4C66EA2" w14:textId="77777777" w:rsidTr="003D597D">
        <w:trPr>
          <w:trHeight w:val="288"/>
        </w:trPr>
        <w:tc>
          <w:tcPr>
            <w:tcW w:w="9288" w:type="dxa"/>
            <w:vAlign w:val="bottom"/>
          </w:tcPr>
          <w:p w14:paraId="07D9B009"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Kansas</w:t>
            </w:r>
          </w:p>
          <w:p w14:paraId="24983B7A" w14:textId="252901AC" w:rsidR="0054450F" w:rsidRPr="00F72A35" w:rsidRDefault="003D597D" w:rsidP="00541EA8">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University of Manitoba</w:t>
            </w:r>
          </w:p>
        </w:tc>
        <w:tc>
          <w:tcPr>
            <w:tcW w:w="3783" w:type="dxa"/>
            <w:shd w:val="clear" w:color="auto" w:fill="auto"/>
            <w:noWrap/>
            <w:vAlign w:val="bottom"/>
          </w:tcPr>
          <w:p w14:paraId="7F2E783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126E9430" w14:textId="77777777" w:rsidTr="003D597D">
        <w:trPr>
          <w:trHeight w:val="288"/>
        </w:trPr>
        <w:tc>
          <w:tcPr>
            <w:tcW w:w="9288" w:type="dxa"/>
            <w:vAlign w:val="bottom"/>
          </w:tcPr>
          <w:p w14:paraId="3B8F0D8D" w14:textId="0448BC96"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Minnesota</w:t>
            </w:r>
            <w:r w:rsidR="0054450F" w:rsidRPr="00F72A35">
              <w:rPr>
                <w:rFonts w:ascii="Arial" w:eastAsia="Times New Roman" w:hAnsi="Arial" w:cs="Arial"/>
                <w:i/>
                <w:sz w:val="24"/>
                <w:szCs w:val="24"/>
              </w:rPr>
              <w:t>, Twin Cities</w:t>
            </w:r>
          </w:p>
        </w:tc>
        <w:tc>
          <w:tcPr>
            <w:tcW w:w="3783" w:type="dxa"/>
            <w:shd w:val="clear" w:color="auto" w:fill="auto"/>
            <w:noWrap/>
            <w:vAlign w:val="bottom"/>
          </w:tcPr>
          <w:p w14:paraId="7A07A5BF"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60567A2C" w14:textId="77777777" w:rsidTr="003D597D">
        <w:trPr>
          <w:trHeight w:val="288"/>
        </w:trPr>
        <w:tc>
          <w:tcPr>
            <w:tcW w:w="9288" w:type="dxa"/>
            <w:vAlign w:val="bottom"/>
          </w:tcPr>
          <w:p w14:paraId="3737BC65"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Missouri</w:t>
            </w:r>
          </w:p>
        </w:tc>
        <w:tc>
          <w:tcPr>
            <w:tcW w:w="3783" w:type="dxa"/>
            <w:shd w:val="clear" w:color="auto" w:fill="auto"/>
            <w:noWrap/>
            <w:vAlign w:val="bottom"/>
          </w:tcPr>
          <w:p w14:paraId="7043490D"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0B1D8B35" w14:textId="77777777" w:rsidTr="003D597D">
        <w:trPr>
          <w:trHeight w:val="288"/>
        </w:trPr>
        <w:tc>
          <w:tcPr>
            <w:tcW w:w="9288" w:type="dxa"/>
            <w:vAlign w:val="bottom"/>
          </w:tcPr>
          <w:p w14:paraId="7099CCF6"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University of New Mexico</w:t>
            </w:r>
          </w:p>
        </w:tc>
        <w:tc>
          <w:tcPr>
            <w:tcW w:w="3783" w:type="dxa"/>
            <w:shd w:val="clear" w:color="auto" w:fill="auto"/>
            <w:noWrap/>
            <w:vAlign w:val="bottom"/>
          </w:tcPr>
          <w:p w14:paraId="5758F78C"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34AB15EE" w14:textId="77777777" w:rsidTr="003D597D">
        <w:trPr>
          <w:trHeight w:val="288"/>
        </w:trPr>
        <w:tc>
          <w:tcPr>
            <w:tcW w:w="9288" w:type="dxa"/>
            <w:vAlign w:val="bottom"/>
          </w:tcPr>
          <w:p w14:paraId="08D19E7E"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Oregon</w:t>
            </w:r>
          </w:p>
          <w:p w14:paraId="07721F76" w14:textId="779995CD" w:rsidR="0054450F" w:rsidRPr="00F72A35" w:rsidRDefault="0054450F"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Pittsburgh</w:t>
            </w:r>
          </w:p>
        </w:tc>
        <w:tc>
          <w:tcPr>
            <w:tcW w:w="3783" w:type="dxa"/>
            <w:shd w:val="clear" w:color="auto" w:fill="auto"/>
            <w:noWrap/>
            <w:vAlign w:val="bottom"/>
          </w:tcPr>
          <w:p w14:paraId="402DB5FA"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9997776" w14:textId="77777777" w:rsidTr="003D597D">
        <w:trPr>
          <w:trHeight w:val="288"/>
        </w:trPr>
        <w:tc>
          <w:tcPr>
            <w:tcW w:w="9288" w:type="dxa"/>
            <w:vAlign w:val="bottom"/>
          </w:tcPr>
          <w:p w14:paraId="22752AB2"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Tennessee</w:t>
            </w:r>
          </w:p>
        </w:tc>
        <w:tc>
          <w:tcPr>
            <w:tcW w:w="3783" w:type="dxa"/>
            <w:shd w:val="clear" w:color="auto" w:fill="auto"/>
            <w:noWrap/>
            <w:vAlign w:val="bottom"/>
          </w:tcPr>
          <w:p w14:paraId="03F3C356"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0F4CDA8F" w14:textId="77777777" w:rsidTr="003D597D">
        <w:trPr>
          <w:trHeight w:val="288"/>
        </w:trPr>
        <w:tc>
          <w:tcPr>
            <w:tcW w:w="9288" w:type="dxa"/>
            <w:vAlign w:val="bottom"/>
          </w:tcPr>
          <w:p w14:paraId="4F88ACB4" w14:textId="294BF41E"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Texas</w:t>
            </w:r>
            <w:r w:rsidR="001143C5" w:rsidRPr="00F72A35">
              <w:rPr>
                <w:rFonts w:ascii="Arial" w:eastAsia="Times New Roman" w:hAnsi="Arial" w:cs="Arial"/>
                <w:i/>
                <w:sz w:val="24"/>
                <w:szCs w:val="24"/>
              </w:rPr>
              <w:t xml:space="preserve"> at</w:t>
            </w:r>
            <w:r w:rsidRPr="00F72A35">
              <w:rPr>
                <w:rFonts w:ascii="Arial" w:eastAsia="Times New Roman" w:hAnsi="Arial" w:cs="Arial"/>
                <w:i/>
                <w:sz w:val="24"/>
                <w:szCs w:val="24"/>
              </w:rPr>
              <w:t xml:space="preserve"> Austin</w:t>
            </w:r>
          </w:p>
        </w:tc>
        <w:tc>
          <w:tcPr>
            <w:tcW w:w="3783" w:type="dxa"/>
            <w:shd w:val="clear" w:color="auto" w:fill="auto"/>
            <w:noWrap/>
            <w:vAlign w:val="bottom"/>
          </w:tcPr>
          <w:p w14:paraId="49565021"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1615D34C" w14:textId="77777777" w:rsidTr="003D597D">
        <w:trPr>
          <w:trHeight w:val="288"/>
        </w:trPr>
        <w:tc>
          <w:tcPr>
            <w:tcW w:w="9288" w:type="dxa"/>
            <w:vAlign w:val="bottom"/>
          </w:tcPr>
          <w:p w14:paraId="126947E4"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Toronto</w:t>
            </w:r>
          </w:p>
        </w:tc>
        <w:tc>
          <w:tcPr>
            <w:tcW w:w="3783" w:type="dxa"/>
            <w:shd w:val="clear" w:color="auto" w:fill="auto"/>
            <w:noWrap/>
            <w:vAlign w:val="bottom"/>
          </w:tcPr>
          <w:p w14:paraId="6BF7A22F"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03FA6738" w14:textId="77777777" w:rsidTr="003D597D">
        <w:trPr>
          <w:trHeight w:val="288"/>
        </w:trPr>
        <w:tc>
          <w:tcPr>
            <w:tcW w:w="9288" w:type="dxa"/>
            <w:vAlign w:val="bottom"/>
          </w:tcPr>
          <w:p w14:paraId="5E57C594"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Utah</w:t>
            </w:r>
          </w:p>
        </w:tc>
        <w:tc>
          <w:tcPr>
            <w:tcW w:w="3783" w:type="dxa"/>
            <w:shd w:val="clear" w:color="auto" w:fill="auto"/>
            <w:noWrap/>
            <w:vAlign w:val="bottom"/>
          </w:tcPr>
          <w:p w14:paraId="684396BB"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5153A04" w14:textId="77777777" w:rsidTr="003D597D">
        <w:trPr>
          <w:trHeight w:val="288"/>
        </w:trPr>
        <w:tc>
          <w:tcPr>
            <w:tcW w:w="9288" w:type="dxa"/>
            <w:vAlign w:val="bottom"/>
          </w:tcPr>
          <w:p w14:paraId="3856764F"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University of Vermont</w:t>
            </w:r>
          </w:p>
        </w:tc>
        <w:tc>
          <w:tcPr>
            <w:tcW w:w="3783" w:type="dxa"/>
            <w:shd w:val="clear" w:color="auto" w:fill="auto"/>
            <w:noWrap/>
            <w:vAlign w:val="bottom"/>
          </w:tcPr>
          <w:p w14:paraId="6805798E"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0F8BA40C" w14:textId="77777777" w:rsidTr="003D597D">
        <w:trPr>
          <w:trHeight w:val="288"/>
        </w:trPr>
        <w:tc>
          <w:tcPr>
            <w:tcW w:w="9288" w:type="dxa"/>
            <w:vAlign w:val="bottom"/>
          </w:tcPr>
          <w:p w14:paraId="5A14CCC9"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lastRenderedPageBreak/>
              <w:t>University of Victoria</w:t>
            </w:r>
          </w:p>
          <w:p w14:paraId="0A5F87D8" w14:textId="624FFC69" w:rsidR="0054450F" w:rsidRPr="00F72A35" w:rsidRDefault="0054450F"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Virginia</w:t>
            </w:r>
          </w:p>
        </w:tc>
        <w:tc>
          <w:tcPr>
            <w:tcW w:w="3783" w:type="dxa"/>
            <w:shd w:val="clear" w:color="auto" w:fill="auto"/>
            <w:noWrap/>
            <w:vAlign w:val="bottom"/>
          </w:tcPr>
          <w:p w14:paraId="0DEB1B86"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F3C5255" w14:textId="77777777" w:rsidTr="003D597D">
        <w:trPr>
          <w:trHeight w:val="288"/>
        </w:trPr>
        <w:tc>
          <w:tcPr>
            <w:tcW w:w="9288" w:type="dxa"/>
            <w:vAlign w:val="bottom"/>
          </w:tcPr>
          <w:p w14:paraId="7B2114F5"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Washington</w:t>
            </w:r>
          </w:p>
        </w:tc>
        <w:tc>
          <w:tcPr>
            <w:tcW w:w="3783" w:type="dxa"/>
            <w:shd w:val="clear" w:color="auto" w:fill="auto"/>
            <w:noWrap/>
            <w:vAlign w:val="bottom"/>
          </w:tcPr>
          <w:p w14:paraId="3F2DE879"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84AB5EC" w14:textId="77777777" w:rsidTr="003D597D">
        <w:trPr>
          <w:trHeight w:val="288"/>
        </w:trPr>
        <w:tc>
          <w:tcPr>
            <w:tcW w:w="9288" w:type="dxa"/>
            <w:vAlign w:val="bottom"/>
          </w:tcPr>
          <w:p w14:paraId="5D69F0F8" w14:textId="2689450F" w:rsidR="001143C5" w:rsidRPr="00F72A35" w:rsidRDefault="001143C5"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Waterloo</w:t>
            </w:r>
          </w:p>
          <w:p w14:paraId="3E8152E8" w14:textId="4B1C569C" w:rsidR="001143C5" w:rsidRPr="00F72A35" w:rsidRDefault="001143C5"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Western Ontario (Western Univ)</w:t>
            </w:r>
          </w:p>
          <w:p w14:paraId="282F61B2"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Wisconsin-Madison</w:t>
            </w:r>
          </w:p>
        </w:tc>
        <w:tc>
          <w:tcPr>
            <w:tcW w:w="3783" w:type="dxa"/>
            <w:shd w:val="clear" w:color="auto" w:fill="auto"/>
            <w:noWrap/>
            <w:vAlign w:val="bottom"/>
          </w:tcPr>
          <w:p w14:paraId="3CC3A2D6"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E810521" w14:textId="77777777" w:rsidTr="003D597D">
        <w:trPr>
          <w:trHeight w:val="288"/>
        </w:trPr>
        <w:tc>
          <w:tcPr>
            <w:tcW w:w="9288" w:type="dxa"/>
            <w:vAlign w:val="bottom"/>
          </w:tcPr>
          <w:p w14:paraId="2531F1D5"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US Naval Academy</w:t>
            </w:r>
          </w:p>
        </w:tc>
        <w:tc>
          <w:tcPr>
            <w:tcW w:w="3783" w:type="dxa"/>
            <w:shd w:val="clear" w:color="auto" w:fill="auto"/>
            <w:noWrap/>
            <w:vAlign w:val="bottom"/>
          </w:tcPr>
          <w:p w14:paraId="08173CB8"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2274341" w14:textId="77777777" w:rsidTr="003D597D">
        <w:trPr>
          <w:trHeight w:val="288"/>
        </w:trPr>
        <w:tc>
          <w:tcPr>
            <w:tcW w:w="9288" w:type="dxa"/>
            <w:vAlign w:val="bottom"/>
          </w:tcPr>
          <w:p w14:paraId="0388CC4E" w14:textId="77777777" w:rsidR="003D597D" w:rsidRPr="00F72A35" w:rsidRDefault="003D597D" w:rsidP="003D597D">
            <w:pPr>
              <w:spacing w:after="0" w:line="240" w:lineRule="auto"/>
              <w:ind w:firstLine="360"/>
              <w:rPr>
                <w:rFonts w:ascii="Arial" w:eastAsia="Times New Roman" w:hAnsi="Arial" w:cs="Arial"/>
                <w:bCs/>
                <w:i/>
                <w:iCs/>
                <w:color w:val="000000"/>
                <w:sz w:val="24"/>
                <w:szCs w:val="24"/>
              </w:rPr>
            </w:pPr>
            <w:r w:rsidRPr="00F72A35">
              <w:rPr>
                <w:rFonts w:ascii="Arial" w:eastAsia="Times New Roman" w:hAnsi="Arial" w:cs="Arial"/>
                <w:bCs/>
                <w:i/>
                <w:iCs/>
                <w:color w:val="000000"/>
                <w:sz w:val="24"/>
                <w:szCs w:val="24"/>
              </w:rPr>
              <w:t>Utah Valley University</w:t>
            </w:r>
          </w:p>
          <w:p w14:paraId="36AEBC39" w14:textId="12DE11C1" w:rsidR="0054450F" w:rsidRPr="00F72A35" w:rsidRDefault="0054450F" w:rsidP="003D597D">
            <w:pPr>
              <w:spacing w:after="0" w:line="240" w:lineRule="auto"/>
              <w:ind w:firstLine="360"/>
              <w:rPr>
                <w:rFonts w:ascii="Arial" w:eastAsia="Times New Roman" w:hAnsi="Arial" w:cs="Arial"/>
                <w:bCs/>
                <w:i/>
                <w:iCs/>
                <w:color w:val="000000"/>
                <w:sz w:val="24"/>
                <w:szCs w:val="24"/>
              </w:rPr>
            </w:pPr>
            <w:r w:rsidRPr="00F72A35">
              <w:rPr>
                <w:rFonts w:ascii="Arial" w:eastAsia="Times New Roman" w:hAnsi="Arial" w:cs="Arial"/>
                <w:bCs/>
                <w:i/>
                <w:iCs/>
                <w:color w:val="000000"/>
                <w:sz w:val="24"/>
                <w:szCs w:val="24"/>
              </w:rPr>
              <w:t>Utah State University</w:t>
            </w:r>
          </w:p>
        </w:tc>
        <w:tc>
          <w:tcPr>
            <w:tcW w:w="3783" w:type="dxa"/>
            <w:shd w:val="clear" w:color="auto" w:fill="auto"/>
            <w:noWrap/>
            <w:vAlign w:val="bottom"/>
          </w:tcPr>
          <w:p w14:paraId="6877ACA6" w14:textId="77777777" w:rsidR="003D597D" w:rsidRPr="00F72A35" w:rsidRDefault="003D597D" w:rsidP="004A76DA">
            <w:pPr>
              <w:spacing w:after="0" w:line="240" w:lineRule="auto"/>
              <w:rPr>
                <w:rFonts w:ascii="Arial" w:eastAsia="Times New Roman" w:hAnsi="Arial" w:cs="Arial"/>
                <w:b/>
                <w:bCs/>
                <w:i/>
                <w:iCs/>
                <w:color w:val="000000"/>
                <w:sz w:val="24"/>
                <w:szCs w:val="24"/>
              </w:rPr>
            </w:pPr>
          </w:p>
        </w:tc>
      </w:tr>
      <w:tr w:rsidR="003D597D" w:rsidRPr="00F72A35" w14:paraId="71877D28" w14:textId="77777777" w:rsidTr="003D597D">
        <w:trPr>
          <w:trHeight w:val="288"/>
        </w:trPr>
        <w:tc>
          <w:tcPr>
            <w:tcW w:w="9288" w:type="dxa"/>
            <w:vAlign w:val="bottom"/>
          </w:tcPr>
          <w:p w14:paraId="3F9D57E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Wilfrid Laurier University</w:t>
            </w:r>
          </w:p>
        </w:tc>
        <w:tc>
          <w:tcPr>
            <w:tcW w:w="3783" w:type="dxa"/>
            <w:shd w:val="clear" w:color="auto" w:fill="auto"/>
            <w:noWrap/>
            <w:vAlign w:val="bottom"/>
          </w:tcPr>
          <w:p w14:paraId="1241633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D044B57" w14:textId="77777777" w:rsidTr="003D597D">
        <w:trPr>
          <w:trHeight w:val="288"/>
        </w:trPr>
        <w:tc>
          <w:tcPr>
            <w:tcW w:w="9288" w:type="dxa"/>
            <w:vAlign w:val="bottom"/>
          </w:tcPr>
          <w:p w14:paraId="75D95B5E"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York University</w:t>
            </w:r>
          </w:p>
        </w:tc>
        <w:tc>
          <w:tcPr>
            <w:tcW w:w="3783" w:type="dxa"/>
            <w:shd w:val="clear" w:color="auto" w:fill="auto"/>
            <w:noWrap/>
            <w:vAlign w:val="bottom"/>
          </w:tcPr>
          <w:p w14:paraId="2E931E75" w14:textId="77777777" w:rsidR="003D597D" w:rsidRPr="00F72A35" w:rsidRDefault="003D597D" w:rsidP="004A76DA">
            <w:pPr>
              <w:spacing w:after="0" w:line="240" w:lineRule="auto"/>
              <w:rPr>
                <w:rFonts w:ascii="Arial" w:eastAsia="Times New Roman" w:hAnsi="Arial" w:cs="Arial"/>
                <w:b/>
                <w:bCs/>
                <w:i/>
                <w:iCs/>
                <w:sz w:val="24"/>
                <w:szCs w:val="24"/>
              </w:rPr>
            </w:pPr>
          </w:p>
        </w:tc>
      </w:tr>
    </w:tbl>
    <w:p w14:paraId="71B7C768" w14:textId="77777777" w:rsidR="007F2C47" w:rsidRPr="00F72A35" w:rsidRDefault="007F2C47" w:rsidP="007F2C47">
      <w:pPr>
        <w:shd w:val="clear" w:color="auto" w:fill="FFFFFF"/>
        <w:tabs>
          <w:tab w:val="left" w:pos="360"/>
        </w:tabs>
        <w:spacing w:after="0" w:line="240" w:lineRule="auto"/>
        <w:rPr>
          <w:rFonts w:ascii="Arial" w:eastAsia="Times New Roman" w:hAnsi="Arial" w:cs="Arial"/>
          <w:i/>
          <w:color w:val="222222"/>
          <w:sz w:val="24"/>
          <w:szCs w:val="24"/>
        </w:rPr>
      </w:pPr>
    </w:p>
    <w:p w14:paraId="21C3C27D" w14:textId="7AE5F4C6" w:rsidR="00956FF9" w:rsidRPr="00F72A35" w:rsidRDefault="002C7D5D" w:rsidP="00804F13">
      <w:pPr>
        <w:shd w:val="clear" w:color="auto" w:fill="FFFFFF"/>
        <w:spacing w:after="0" w:line="240" w:lineRule="auto"/>
        <w:ind w:left="-360"/>
        <w:rPr>
          <w:rFonts w:ascii="Arial" w:eastAsia="Times New Roman" w:hAnsi="Arial" w:cs="Arial"/>
          <w:b/>
          <w:i/>
          <w:color w:val="222222"/>
          <w:sz w:val="24"/>
          <w:szCs w:val="24"/>
        </w:rPr>
      </w:pPr>
      <w:r w:rsidRPr="00F72A35">
        <w:rPr>
          <w:rFonts w:ascii="Arial" w:eastAsia="Times New Roman" w:hAnsi="Arial" w:cs="Arial"/>
          <w:b/>
          <w:iCs/>
          <w:color w:val="222222"/>
          <w:sz w:val="24"/>
          <w:szCs w:val="24"/>
        </w:rPr>
        <w:t>2.</w:t>
      </w:r>
      <w:r w:rsidRPr="00F72A35">
        <w:rPr>
          <w:rFonts w:ascii="Arial" w:eastAsia="Times New Roman" w:hAnsi="Arial" w:cs="Arial"/>
          <w:b/>
          <w:iCs/>
          <w:color w:val="222222"/>
          <w:sz w:val="24"/>
          <w:szCs w:val="24"/>
        </w:rPr>
        <w:tab/>
      </w:r>
      <w:r w:rsidR="00956FF9" w:rsidRPr="00F72A35">
        <w:rPr>
          <w:rFonts w:ascii="Arial" w:eastAsia="Times New Roman" w:hAnsi="Arial" w:cs="Arial"/>
          <w:b/>
          <w:iCs/>
          <w:color w:val="222222"/>
          <w:sz w:val="24"/>
          <w:szCs w:val="24"/>
        </w:rPr>
        <w:t xml:space="preserve">What are the key LSG activities/services? </w:t>
      </w:r>
    </w:p>
    <w:p w14:paraId="2985D2CC" w14:textId="359AB7C0" w:rsidR="00804F13" w:rsidRPr="00F72A35" w:rsidRDefault="00F053C8" w:rsidP="00804F13">
      <w:pPr>
        <w:pStyle w:val="ListParagraph"/>
        <w:numPr>
          <w:ilvl w:val="0"/>
          <w:numId w:val="38"/>
        </w:numPr>
        <w:shd w:val="clear" w:color="auto" w:fill="FFFFFF"/>
        <w:tabs>
          <w:tab w:val="left" w:pos="360"/>
          <w:tab w:val="left" w:pos="2520"/>
        </w:tabs>
        <w:spacing w:after="0" w:line="240" w:lineRule="auto"/>
        <w:ind w:left="360"/>
        <w:rPr>
          <w:rFonts w:ascii="Arial" w:eastAsia="Times New Roman" w:hAnsi="Arial" w:cs="Arial"/>
          <w:b/>
          <w:i/>
          <w:color w:val="222222"/>
          <w:sz w:val="24"/>
          <w:szCs w:val="24"/>
        </w:rPr>
      </w:pPr>
      <w:r w:rsidRPr="00F72A35">
        <w:rPr>
          <w:rFonts w:ascii="Arial" w:eastAsia="Times New Roman" w:hAnsi="Arial" w:cs="Arial"/>
          <w:b/>
          <w:color w:val="222222"/>
          <w:sz w:val="24"/>
          <w:szCs w:val="24"/>
        </w:rPr>
        <w:t xml:space="preserve">The </w:t>
      </w:r>
      <w:r w:rsidR="009D32BD" w:rsidRPr="00F72A35">
        <w:rPr>
          <w:rFonts w:ascii="Arial" w:hAnsi="Arial" w:cs="Arial"/>
          <w:b/>
          <w:color w:val="000000" w:themeColor="text1"/>
          <w:sz w:val="24"/>
          <w:szCs w:val="24"/>
        </w:rPr>
        <w:t>Independent College Store Report (ICSR</w:t>
      </w:r>
      <w:r w:rsidR="003845C3" w:rsidRPr="00F72A35">
        <w:rPr>
          <w:rFonts w:ascii="Arial" w:hAnsi="Arial" w:cs="Arial"/>
          <w:b/>
          <w:color w:val="000000" w:themeColor="text1"/>
          <w:sz w:val="24"/>
          <w:szCs w:val="24"/>
        </w:rPr>
        <w:t>)</w:t>
      </w:r>
      <w:r w:rsidR="001409EB" w:rsidRPr="00F72A35">
        <w:rPr>
          <w:rFonts w:ascii="Arial" w:eastAsia="Times New Roman" w:hAnsi="Arial" w:cs="Arial"/>
          <w:b/>
          <w:bCs/>
          <w:iCs/>
          <w:color w:val="222222"/>
          <w:sz w:val="24"/>
          <w:szCs w:val="24"/>
        </w:rPr>
        <w:t xml:space="preserve"> </w:t>
      </w:r>
      <w:r w:rsidR="003845C3" w:rsidRPr="00F72A35">
        <w:rPr>
          <w:rFonts w:ascii="Arial" w:eastAsia="Times New Roman" w:hAnsi="Arial" w:cs="Arial"/>
          <w:bCs/>
          <w:iCs/>
          <w:color w:val="222222"/>
          <w:sz w:val="24"/>
          <w:szCs w:val="24"/>
        </w:rPr>
        <w:t>(</w:t>
      </w:r>
      <w:hyperlink r:id="rId8" w:history="1">
        <w:r w:rsidR="003845C3" w:rsidRPr="00F72A35">
          <w:rPr>
            <w:rStyle w:val="Hyperlink"/>
            <w:rFonts w:ascii="Arial" w:hAnsi="Arial" w:cs="Arial"/>
            <w:sz w:val="24"/>
            <w:szCs w:val="24"/>
          </w:rPr>
          <w:t>https://icbainc.com/education/independent-college-stores-report/</w:t>
        </w:r>
      </w:hyperlink>
      <w:r w:rsidR="003845C3" w:rsidRPr="00F72A35">
        <w:rPr>
          <w:rFonts w:ascii="Arial" w:hAnsi="Arial" w:cs="Arial"/>
          <w:sz w:val="24"/>
          <w:szCs w:val="24"/>
        </w:rPr>
        <w:t>)</w:t>
      </w:r>
    </w:p>
    <w:p w14:paraId="7B9662CE" w14:textId="516CC6CA" w:rsidR="00300C13" w:rsidRPr="00F72A35" w:rsidRDefault="007F2C47" w:rsidP="00804F13">
      <w:pPr>
        <w:pStyle w:val="NormalWeb"/>
        <w:shd w:val="clear" w:color="auto" w:fill="FFFFFF"/>
        <w:spacing w:before="0" w:beforeAutospacing="0" w:after="300" w:afterAutospacing="0"/>
        <w:ind w:left="360"/>
        <w:rPr>
          <w:rFonts w:ascii="Arial" w:hAnsi="Arial" w:cs="Arial"/>
          <w:b/>
          <w:i/>
          <w:color w:val="000000" w:themeColor="text1"/>
        </w:rPr>
      </w:pPr>
      <w:r w:rsidRPr="00F72A35">
        <w:rPr>
          <w:rFonts w:ascii="Arial" w:hAnsi="Arial" w:cs="Arial"/>
          <w:i/>
          <w:color w:val="000000" w:themeColor="text1"/>
        </w:rPr>
        <w:t xml:space="preserve">The </w:t>
      </w:r>
      <w:r w:rsidR="000B67CE" w:rsidRPr="00F72A35">
        <w:rPr>
          <w:rFonts w:ascii="Arial" w:hAnsi="Arial" w:cs="Arial"/>
          <w:i/>
          <w:color w:val="000000" w:themeColor="text1"/>
        </w:rPr>
        <w:t>ICSR</w:t>
      </w:r>
      <w:r w:rsidRPr="00F72A35">
        <w:rPr>
          <w:rFonts w:ascii="Arial" w:hAnsi="Arial" w:cs="Arial"/>
          <w:i/>
          <w:color w:val="000000" w:themeColor="text1"/>
        </w:rPr>
        <w:t xml:space="preserve"> is a joint project of ICBA</w:t>
      </w:r>
      <w:r w:rsidR="004A12DC" w:rsidRPr="00F72A35">
        <w:rPr>
          <w:rFonts w:ascii="Arial" w:hAnsi="Arial" w:cs="Arial"/>
          <w:i/>
          <w:color w:val="000000" w:themeColor="text1"/>
        </w:rPr>
        <w:t xml:space="preserve"> (Independent College Bookstore Association)</w:t>
      </w:r>
      <w:r w:rsidRPr="00F72A35">
        <w:rPr>
          <w:rFonts w:ascii="Arial" w:hAnsi="Arial" w:cs="Arial"/>
          <w:i/>
          <w:color w:val="000000" w:themeColor="text1"/>
        </w:rPr>
        <w:t xml:space="preserve"> and the </w:t>
      </w:r>
      <w:r w:rsidR="000B67CE" w:rsidRPr="00F72A35">
        <w:rPr>
          <w:rFonts w:ascii="Arial" w:hAnsi="Arial" w:cs="Arial"/>
          <w:i/>
          <w:color w:val="000000" w:themeColor="text1"/>
        </w:rPr>
        <w:t>LSG</w:t>
      </w:r>
      <w:r w:rsidRPr="00F72A35">
        <w:rPr>
          <w:rFonts w:ascii="Arial" w:hAnsi="Arial" w:cs="Arial"/>
          <w:i/>
          <w:color w:val="000000" w:themeColor="text1"/>
        </w:rPr>
        <w:t xml:space="preserve">, and represents the most comprehensive financial survey </w:t>
      </w:r>
      <w:r w:rsidR="004A12DC" w:rsidRPr="00F72A35">
        <w:rPr>
          <w:rFonts w:ascii="Arial" w:hAnsi="Arial" w:cs="Arial"/>
          <w:i/>
          <w:color w:val="000000" w:themeColor="text1"/>
        </w:rPr>
        <w:t xml:space="preserve">available for </w:t>
      </w:r>
      <w:r w:rsidRPr="00F72A35">
        <w:rPr>
          <w:rFonts w:ascii="Arial" w:hAnsi="Arial" w:cs="Arial"/>
          <w:i/>
          <w:color w:val="000000" w:themeColor="text1"/>
        </w:rPr>
        <w:t>independent stores. The data reported in the ICSR offer</w:t>
      </w:r>
      <w:r w:rsidR="004A12DC" w:rsidRPr="00F72A35">
        <w:rPr>
          <w:rFonts w:ascii="Arial" w:hAnsi="Arial" w:cs="Arial"/>
          <w:i/>
          <w:color w:val="000000" w:themeColor="text1"/>
        </w:rPr>
        <w:t>s</w:t>
      </w:r>
      <w:r w:rsidRPr="00F72A35">
        <w:rPr>
          <w:rFonts w:ascii="Arial" w:hAnsi="Arial" w:cs="Arial"/>
          <w:i/>
          <w:color w:val="000000" w:themeColor="text1"/>
        </w:rPr>
        <w:t xml:space="preserve"> a current snapshot of the independent college store channel and reflect the trends that are redefining our businesses. The ICSR is confidential and </w:t>
      </w:r>
      <w:r w:rsidR="004A12DC" w:rsidRPr="00F72A35">
        <w:rPr>
          <w:rFonts w:ascii="Arial" w:hAnsi="Arial" w:cs="Arial"/>
          <w:i/>
          <w:color w:val="000000" w:themeColor="text1"/>
        </w:rPr>
        <w:t xml:space="preserve">is only </w:t>
      </w:r>
      <w:r w:rsidRPr="00F72A35">
        <w:rPr>
          <w:rFonts w:ascii="Arial" w:hAnsi="Arial" w:cs="Arial"/>
          <w:i/>
          <w:color w:val="000000" w:themeColor="text1"/>
        </w:rPr>
        <w:t>available to participating ICBA Members and LSG Members.</w:t>
      </w:r>
      <w:r w:rsidR="00804F13" w:rsidRPr="00F72A35">
        <w:rPr>
          <w:rFonts w:ascii="Arial" w:hAnsi="Arial" w:cs="Arial"/>
          <w:i/>
          <w:color w:val="000000" w:themeColor="text1"/>
        </w:rPr>
        <w:t xml:space="preserve"> </w:t>
      </w:r>
      <w:r w:rsidR="00300C13" w:rsidRPr="00F72A35">
        <w:rPr>
          <w:rFonts w:ascii="Arial" w:hAnsi="Arial" w:cs="Arial"/>
          <w:b/>
          <w:i/>
          <w:color w:val="000000" w:themeColor="text1"/>
        </w:rPr>
        <w:t xml:space="preserve">Participation in the ICSR is a requirement of LSG Membership. </w:t>
      </w:r>
    </w:p>
    <w:p w14:paraId="4C0C88CA" w14:textId="77107E73" w:rsidR="00804F13" w:rsidRPr="00F72A35" w:rsidRDefault="00711F6A" w:rsidP="00804F13">
      <w:pPr>
        <w:pStyle w:val="ListParagraph"/>
        <w:numPr>
          <w:ilvl w:val="0"/>
          <w:numId w:val="14"/>
        </w:numPr>
        <w:shd w:val="clear" w:color="auto" w:fill="FFFFFF"/>
        <w:tabs>
          <w:tab w:val="left" w:pos="720"/>
          <w:tab w:val="left" w:pos="2520"/>
        </w:tabs>
        <w:spacing w:after="0" w:line="240" w:lineRule="auto"/>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What are the benefits of the ICSR?</w:t>
      </w:r>
      <w:r w:rsidR="00956FF9" w:rsidRPr="00F72A35">
        <w:rPr>
          <w:rFonts w:ascii="Arial" w:eastAsia="Times New Roman" w:hAnsi="Arial" w:cs="Arial"/>
          <w:b/>
          <w:bCs/>
          <w:iCs/>
          <w:color w:val="222222"/>
          <w:sz w:val="24"/>
          <w:szCs w:val="24"/>
        </w:rPr>
        <w:t xml:space="preserve"> </w:t>
      </w:r>
    </w:p>
    <w:p w14:paraId="4261172F" w14:textId="0EF3E11D" w:rsidR="00C458E7" w:rsidRPr="00F72A35" w:rsidRDefault="00C458E7" w:rsidP="00711F6A">
      <w:pPr>
        <w:pStyle w:val="ListParagraph"/>
        <w:shd w:val="clear" w:color="auto" w:fill="FFFFFF"/>
        <w:tabs>
          <w:tab w:val="left" w:pos="720"/>
          <w:tab w:val="left" w:pos="2520"/>
        </w:tabs>
        <w:spacing w:after="0" w:line="240" w:lineRule="auto"/>
        <w:rPr>
          <w:rFonts w:ascii="Arial" w:eastAsia="Times New Roman" w:hAnsi="Arial" w:cs="Arial"/>
          <w:i/>
          <w:color w:val="000000" w:themeColor="text1"/>
          <w:sz w:val="24"/>
          <w:szCs w:val="24"/>
        </w:rPr>
      </w:pPr>
      <w:r w:rsidRPr="00F72A35">
        <w:rPr>
          <w:rFonts w:ascii="Arial" w:hAnsi="Arial" w:cs="Arial"/>
          <w:i/>
          <w:color w:val="000000" w:themeColor="text1"/>
          <w:sz w:val="24"/>
          <w:szCs w:val="24"/>
          <w:shd w:val="clear" w:color="auto" w:fill="FFFFFF"/>
        </w:rPr>
        <w:t>Detailed individual store data that allows bench-marking based on different criteria such as enrollment, sales, profitability and system used. The five year comparison is extremely helpful in looking at trends in the industry. This tracks data for stores that have completed the survey for the most recent five consecutive years.  </w:t>
      </w:r>
    </w:p>
    <w:p w14:paraId="19355006" w14:textId="77777777" w:rsidR="00956FF9" w:rsidRPr="00F72A35" w:rsidRDefault="00956FF9" w:rsidP="00956FF9">
      <w:pPr>
        <w:shd w:val="clear" w:color="auto" w:fill="FFFFFF"/>
        <w:spacing w:after="0" w:line="240" w:lineRule="auto"/>
        <w:rPr>
          <w:rFonts w:ascii="Arial" w:eastAsia="Times New Roman" w:hAnsi="Arial" w:cs="Arial"/>
          <w:bCs/>
          <w:iCs/>
          <w:color w:val="222222"/>
          <w:sz w:val="24"/>
          <w:szCs w:val="24"/>
        </w:rPr>
      </w:pPr>
    </w:p>
    <w:p w14:paraId="2D4BABC1" w14:textId="55130A13" w:rsidR="00956FF9" w:rsidRPr="00F72A35" w:rsidRDefault="00956FF9" w:rsidP="009D32BD">
      <w:pPr>
        <w:pStyle w:val="ListParagraph"/>
        <w:numPr>
          <w:ilvl w:val="1"/>
          <w:numId w:val="7"/>
        </w:numPr>
        <w:shd w:val="clear" w:color="auto" w:fill="FFFFFF"/>
        <w:tabs>
          <w:tab w:val="left" w:pos="360"/>
          <w:tab w:val="left" w:pos="720"/>
        </w:tabs>
        <w:spacing w:after="0" w:line="240" w:lineRule="auto"/>
        <w:ind w:hanging="1440"/>
        <w:rPr>
          <w:rFonts w:ascii="Arial" w:eastAsia="Times New Roman" w:hAnsi="Arial" w:cs="Arial"/>
          <w:i/>
          <w:color w:val="222222"/>
          <w:sz w:val="24"/>
          <w:szCs w:val="24"/>
        </w:rPr>
      </w:pPr>
      <w:r w:rsidRPr="00F72A35">
        <w:rPr>
          <w:rFonts w:ascii="Arial" w:eastAsia="Times New Roman" w:hAnsi="Arial" w:cs="Arial"/>
          <w:b/>
          <w:bCs/>
          <w:iCs/>
          <w:color w:val="222222"/>
          <w:sz w:val="24"/>
          <w:szCs w:val="24"/>
        </w:rPr>
        <w:t xml:space="preserve">LSG Annual Meeting </w:t>
      </w:r>
    </w:p>
    <w:p w14:paraId="4B08E015" w14:textId="6561EFB2" w:rsidR="00F81C61" w:rsidRPr="00F72A35" w:rsidRDefault="00F81C61" w:rsidP="00F81C61">
      <w:pPr>
        <w:autoSpaceDE w:val="0"/>
        <w:autoSpaceDN w:val="0"/>
        <w:adjustRightInd w:val="0"/>
        <w:spacing w:after="0" w:line="240" w:lineRule="auto"/>
        <w:ind w:left="360"/>
        <w:rPr>
          <w:rFonts w:ascii="Arial" w:hAnsi="Arial" w:cs="Arial"/>
          <w:i/>
          <w:color w:val="000000"/>
          <w:sz w:val="24"/>
          <w:szCs w:val="24"/>
        </w:rPr>
      </w:pPr>
      <w:r w:rsidRPr="00F72A35">
        <w:rPr>
          <w:rFonts w:ascii="Arial" w:hAnsi="Arial" w:cs="Arial"/>
          <w:i/>
          <w:color w:val="000000"/>
          <w:sz w:val="24"/>
          <w:szCs w:val="24"/>
        </w:rPr>
        <w:t>The LSG hold</w:t>
      </w:r>
      <w:r w:rsidR="00AB3233" w:rsidRPr="00F72A35">
        <w:rPr>
          <w:rFonts w:ascii="Arial" w:hAnsi="Arial" w:cs="Arial"/>
          <w:i/>
          <w:color w:val="000000"/>
          <w:sz w:val="24"/>
          <w:szCs w:val="24"/>
        </w:rPr>
        <w:t>s</w:t>
      </w:r>
      <w:r w:rsidRPr="00F72A35">
        <w:rPr>
          <w:rFonts w:ascii="Arial" w:hAnsi="Arial" w:cs="Arial"/>
          <w:i/>
          <w:color w:val="000000"/>
          <w:sz w:val="24"/>
          <w:szCs w:val="24"/>
        </w:rPr>
        <w:t xml:space="preserve"> a</w:t>
      </w:r>
      <w:r w:rsidR="004A12DC" w:rsidRPr="00F72A35">
        <w:rPr>
          <w:rFonts w:ascii="Arial" w:hAnsi="Arial" w:cs="Arial"/>
          <w:i/>
          <w:color w:val="000000"/>
          <w:sz w:val="24"/>
          <w:szCs w:val="24"/>
        </w:rPr>
        <w:t xml:space="preserve"> 2</w:t>
      </w:r>
      <w:r w:rsidR="00300C13" w:rsidRPr="00F72A35">
        <w:rPr>
          <w:rFonts w:ascii="Arial" w:hAnsi="Arial" w:cs="Arial"/>
          <w:i/>
          <w:color w:val="000000"/>
          <w:sz w:val="24"/>
          <w:szCs w:val="24"/>
        </w:rPr>
        <w:t xml:space="preserve">+ </w:t>
      </w:r>
      <w:r w:rsidR="004A12DC" w:rsidRPr="00F72A35">
        <w:rPr>
          <w:rFonts w:ascii="Arial" w:hAnsi="Arial" w:cs="Arial"/>
          <w:i/>
          <w:color w:val="000000"/>
          <w:sz w:val="24"/>
          <w:szCs w:val="24"/>
        </w:rPr>
        <w:t>day</w:t>
      </w:r>
      <w:r w:rsidRPr="00F72A35">
        <w:rPr>
          <w:rFonts w:ascii="Arial" w:hAnsi="Arial" w:cs="Arial"/>
          <w:i/>
          <w:color w:val="000000"/>
          <w:sz w:val="24"/>
          <w:szCs w:val="24"/>
        </w:rPr>
        <w:t xml:space="preserve"> Annual Meeting in conjunction with </w:t>
      </w:r>
      <w:r w:rsidR="004A12DC" w:rsidRPr="00F72A35">
        <w:rPr>
          <w:rFonts w:ascii="Arial" w:hAnsi="Arial" w:cs="Arial"/>
          <w:i/>
          <w:color w:val="000000"/>
          <w:sz w:val="24"/>
          <w:szCs w:val="24"/>
        </w:rPr>
        <w:t xml:space="preserve">and co-located with </w:t>
      </w:r>
      <w:r w:rsidRPr="00F72A35">
        <w:rPr>
          <w:rFonts w:ascii="Arial" w:hAnsi="Arial" w:cs="Arial"/>
          <w:i/>
          <w:color w:val="000000"/>
          <w:sz w:val="24"/>
          <w:szCs w:val="24"/>
        </w:rPr>
        <w:t>the ICBA Annual Conference.</w:t>
      </w:r>
      <w:r w:rsidR="004A12DC" w:rsidRPr="00F72A35">
        <w:rPr>
          <w:rFonts w:ascii="Arial" w:hAnsi="Arial" w:cs="Arial"/>
          <w:i/>
          <w:color w:val="000000"/>
          <w:sz w:val="24"/>
          <w:szCs w:val="24"/>
        </w:rPr>
        <w:t xml:space="preserve"> The LSG Annual Meeting is typically </w:t>
      </w:r>
      <w:r w:rsidR="00591D4F" w:rsidRPr="00F72A35">
        <w:rPr>
          <w:rFonts w:ascii="Arial" w:hAnsi="Arial" w:cs="Arial"/>
          <w:i/>
          <w:color w:val="000000"/>
          <w:sz w:val="24"/>
          <w:szCs w:val="24"/>
        </w:rPr>
        <w:t>held</w:t>
      </w:r>
      <w:r w:rsidR="004A12DC" w:rsidRPr="00F72A35">
        <w:rPr>
          <w:rFonts w:ascii="Arial" w:hAnsi="Arial" w:cs="Arial"/>
          <w:i/>
          <w:color w:val="000000"/>
          <w:sz w:val="24"/>
          <w:szCs w:val="24"/>
        </w:rPr>
        <w:t xml:space="preserve"> in the first half of February.</w:t>
      </w:r>
      <w:r w:rsidRPr="00F72A35">
        <w:rPr>
          <w:rFonts w:ascii="Arial" w:hAnsi="Arial" w:cs="Arial"/>
          <w:i/>
          <w:color w:val="000000"/>
          <w:sz w:val="24"/>
          <w:szCs w:val="24"/>
        </w:rPr>
        <w:t xml:space="preserve"> </w:t>
      </w:r>
      <w:r w:rsidR="00AB3233" w:rsidRPr="00F72A35">
        <w:rPr>
          <w:rFonts w:ascii="Arial" w:hAnsi="Arial" w:cs="Arial"/>
          <w:i/>
          <w:color w:val="000000"/>
          <w:sz w:val="24"/>
          <w:szCs w:val="24"/>
        </w:rPr>
        <w:t xml:space="preserve">In addition to session content and networking, the Steering Committee Chair conducts </w:t>
      </w:r>
      <w:r w:rsidRPr="00F72A35">
        <w:rPr>
          <w:rFonts w:ascii="Arial" w:hAnsi="Arial" w:cs="Arial"/>
          <w:i/>
          <w:color w:val="000000"/>
          <w:sz w:val="24"/>
          <w:szCs w:val="24"/>
        </w:rPr>
        <w:t xml:space="preserve">an official business meeting of the LSG to </w:t>
      </w:r>
      <w:r w:rsidR="00AB3233" w:rsidRPr="00F72A35">
        <w:rPr>
          <w:rFonts w:ascii="Arial" w:hAnsi="Arial" w:cs="Arial"/>
          <w:i/>
          <w:color w:val="000000"/>
          <w:sz w:val="24"/>
          <w:szCs w:val="24"/>
        </w:rPr>
        <w:t>address any issues of concern to the membership.</w:t>
      </w:r>
      <w:r w:rsidR="004A12DC" w:rsidRPr="00F72A35">
        <w:rPr>
          <w:rFonts w:ascii="Arial" w:hAnsi="Arial" w:cs="Arial"/>
          <w:i/>
          <w:color w:val="000000"/>
          <w:sz w:val="24"/>
          <w:szCs w:val="24"/>
        </w:rPr>
        <w:t xml:space="preserve"> Some of the LSG programming is conducted jointly with that of the ICBA Conference. </w:t>
      </w:r>
    </w:p>
    <w:p w14:paraId="2E895EB8" w14:textId="77777777" w:rsidR="00956FF9" w:rsidRPr="00F72A35" w:rsidRDefault="00956FF9" w:rsidP="00956FF9">
      <w:pPr>
        <w:pStyle w:val="ListParagraph"/>
        <w:shd w:val="clear" w:color="auto" w:fill="FFFFFF"/>
        <w:tabs>
          <w:tab w:val="left" w:pos="2520"/>
        </w:tabs>
        <w:spacing w:after="0" w:line="240" w:lineRule="auto"/>
        <w:ind w:left="0"/>
        <w:rPr>
          <w:rFonts w:ascii="Arial" w:eastAsia="Times New Roman" w:hAnsi="Arial" w:cs="Arial"/>
          <w:bCs/>
          <w:iCs/>
          <w:color w:val="222222"/>
          <w:sz w:val="24"/>
          <w:szCs w:val="24"/>
        </w:rPr>
      </w:pPr>
    </w:p>
    <w:p w14:paraId="6703918F" w14:textId="4ECFE835" w:rsidR="00956FF9" w:rsidRPr="00F72A35" w:rsidRDefault="00956FF9" w:rsidP="00C9627B">
      <w:pPr>
        <w:pStyle w:val="ListParagraph"/>
        <w:numPr>
          <w:ilvl w:val="1"/>
          <w:numId w:val="9"/>
        </w:numPr>
        <w:shd w:val="clear" w:color="auto" w:fill="FFFFFF"/>
        <w:tabs>
          <w:tab w:val="left" w:pos="720"/>
          <w:tab w:val="left" w:pos="2520"/>
        </w:tabs>
        <w:spacing w:after="0" w:line="240" w:lineRule="auto"/>
        <w:ind w:hanging="108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What makes it different and special? </w:t>
      </w:r>
    </w:p>
    <w:p w14:paraId="0EF3F730" w14:textId="65420AD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i/>
          <w:color w:val="222222"/>
          <w:sz w:val="24"/>
          <w:szCs w:val="24"/>
        </w:rPr>
        <w:t xml:space="preserve">The LSG Annual Meeting is an incomparable opportunity to focus on the most critical challenges of operating a large university store, and seek solutions from colleagues in similar situations and operating environments. Programming is informed by the results of the </w:t>
      </w:r>
      <w:r w:rsidR="004A12DC" w:rsidRPr="00F72A35">
        <w:rPr>
          <w:rFonts w:ascii="Arial" w:eastAsia="Times New Roman" w:hAnsi="Arial" w:cs="Arial"/>
          <w:i/>
          <w:color w:val="222222"/>
          <w:sz w:val="24"/>
          <w:szCs w:val="24"/>
        </w:rPr>
        <w:t xml:space="preserve">most recent </w:t>
      </w:r>
      <w:r w:rsidRPr="00F72A35">
        <w:rPr>
          <w:rFonts w:ascii="Arial" w:eastAsia="Times New Roman" w:hAnsi="Arial" w:cs="Arial"/>
          <w:i/>
          <w:color w:val="222222"/>
          <w:sz w:val="24"/>
          <w:szCs w:val="24"/>
        </w:rPr>
        <w:t>Independent College Stores Report (ICSR)</w:t>
      </w:r>
      <w:r w:rsidR="00B56234" w:rsidRPr="00F72A35">
        <w:rPr>
          <w:rFonts w:ascii="Arial" w:eastAsia="Times New Roman" w:hAnsi="Arial" w:cs="Arial"/>
          <w:i/>
          <w:color w:val="222222"/>
          <w:sz w:val="24"/>
          <w:szCs w:val="24"/>
        </w:rPr>
        <w:t xml:space="preserve">, </w:t>
      </w:r>
      <w:r w:rsidR="004A12DC" w:rsidRPr="00F72A35">
        <w:rPr>
          <w:rFonts w:ascii="Arial" w:eastAsia="Times New Roman" w:hAnsi="Arial" w:cs="Arial"/>
          <w:i/>
          <w:color w:val="222222"/>
          <w:sz w:val="24"/>
          <w:szCs w:val="24"/>
        </w:rPr>
        <w:t>a survey from the previous year’s Annual Meeting, and through a series of planning meetings conducted by the Steering Committee</w:t>
      </w:r>
      <w:r w:rsidRPr="00F72A35">
        <w:rPr>
          <w:rFonts w:ascii="Arial" w:eastAsia="Times New Roman" w:hAnsi="Arial" w:cs="Arial"/>
          <w:i/>
          <w:color w:val="222222"/>
          <w:sz w:val="24"/>
          <w:szCs w:val="24"/>
        </w:rPr>
        <w:t xml:space="preserve">. </w:t>
      </w:r>
    </w:p>
    <w:p w14:paraId="38138678" w14:textId="601A81EF" w:rsidR="004A12DC" w:rsidRPr="00F72A35" w:rsidRDefault="004A12DC"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p>
    <w:p w14:paraId="73F78D94" w14:textId="2A1B7AD3" w:rsidR="004A12DC" w:rsidRPr="00F72A35" w:rsidRDefault="004A12DC"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i/>
          <w:color w:val="222222"/>
          <w:sz w:val="24"/>
          <w:szCs w:val="24"/>
        </w:rPr>
        <w:lastRenderedPageBreak/>
        <w:t xml:space="preserve">The LSG Annual Meeting emphasizes peer discussions and problems-solving and combines presentations from subject matter experts along with roundtable discussions. </w:t>
      </w:r>
    </w:p>
    <w:p w14:paraId="405EB6EB" w14:textId="7777777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p>
    <w:p w14:paraId="0C9C1DFB" w14:textId="7777777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i/>
          <w:color w:val="222222"/>
          <w:sz w:val="24"/>
          <w:szCs w:val="24"/>
        </w:rPr>
        <w:t>Comments from recent attendees on what they value most about the LSG Annual Meeting include:</w:t>
      </w:r>
    </w:p>
    <w:p w14:paraId="5C36DA08" w14:textId="7777777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p>
    <w:p w14:paraId="3F57596C" w14:textId="7777777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sz w:val="24"/>
          <w:szCs w:val="24"/>
        </w:rPr>
      </w:pPr>
      <w:r w:rsidRPr="00F72A35">
        <w:rPr>
          <w:rFonts w:ascii="Arial" w:eastAsia="Times New Roman" w:hAnsi="Arial" w:cs="Arial"/>
          <w:i/>
          <w:color w:val="222222"/>
          <w:sz w:val="24"/>
          <w:szCs w:val="24"/>
        </w:rPr>
        <w:t>“</w:t>
      </w:r>
      <w:r w:rsidRPr="00F72A35">
        <w:rPr>
          <w:rFonts w:ascii="Arial" w:eastAsia="Times New Roman" w:hAnsi="Arial" w:cs="Arial"/>
          <w:i/>
          <w:sz w:val="24"/>
          <w:szCs w:val="24"/>
        </w:rPr>
        <w:t>The ability to network</w:t>
      </w:r>
      <w:r w:rsidR="007B5906" w:rsidRPr="00F72A35">
        <w:rPr>
          <w:rFonts w:ascii="Arial" w:eastAsia="Times New Roman" w:hAnsi="Arial" w:cs="Arial"/>
          <w:i/>
          <w:sz w:val="24"/>
          <w:szCs w:val="24"/>
        </w:rPr>
        <w:t xml:space="preserve"> and be honest. This is my favo</w:t>
      </w:r>
      <w:r w:rsidRPr="00F72A35">
        <w:rPr>
          <w:rFonts w:ascii="Arial" w:eastAsia="Times New Roman" w:hAnsi="Arial" w:cs="Arial"/>
          <w:i/>
          <w:sz w:val="24"/>
          <w:szCs w:val="24"/>
        </w:rPr>
        <w:t>rite meeting! I really appreciate the view from the stores</w:t>
      </w:r>
      <w:r w:rsidR="007B5906" w:rsidRPr="00F72A35">
        <w:rPr>
          <w:rFonts w:ascii="Arial" w:eastAsia="Times New Roman" w:hAnsi="Arial" w:cs="Arial"/>
          <w:i/>
          <w:sz w:val="24"/>
          <w:szCs w:val="24"/>
        </w:rPr>
        <w:t>…t</w:t>
      </w:r>
      <w:r w:rsidRPr="00F72A35">
        <w:rPr>
          <w:rFonts w:ascii="Arial" w:eastAsia="Times New Roman" w:hAnsi="Arial" w:cs="Arial"/>
          <w:i/>
          <w:sz w:val="24"/>
          <w:szCs w:val="24"/>
        </w:rPr>
        <w:t>he ability to network and share stories, chat with people so it is easier to send an email six months later.</w:t>
      </w:r>
      <w:r w:rsidR="007B5906" w:rsidRPr="00F72A35">
        <w:rPr>
          <w:rFonts w:ascii="Arial" w:eastAsia="Times New Roman" w:hAnsi="Arial" w:cs="Arial"/>
          <w:i/>
          <w:sz w:val="24"/>
          <w:szCs w:val="24"/>
        </w:rPr>
        <w:t>”</w:t>
      </w:r>
    </w:p>
    <w:p w14:paraId="150E4906" w14:textId="77777777" w:rsidR="00AB3233" w:rsidRPr="00F72A35" w:rsidRDefault="00AB3233" w:rsidP="00AB3233">
      <w:pPr>
        <w:shd w:val="clear" w:color="auto" w:fill="FFFFFF"/>
        <w:spacing w:after="0" w:line="240" w:lineRule="auto"/>
        <w:textAlignment w:val="top"/>
        <w:rPr>
          <w:rFonts w:ascii="Arial" w:eastAsia="Times New Roman" w:hAnsi="Arial" w:cs="Arial"/>
          <w:sz w:val="24"/>
          <w:szCs w:val="24"/>
        </w:rPr>
      </w:pPr>
    </w:p>
    <w:p w14:paraId="601414EA" w14:textId="77777777" w:rsidR="00AB3233" w:rsidRPr="00F72A35" w:rsidRDefault="007B5906" w:rsidP="007B5906">
      <w:pPr>
        <w:shd w:val="clear" w:color="auto" w:fill="FFFFFF"/>
        <w:spacing w:after="0" w:line="240" w:lineRule="auto"/>
        <w:ind w:left="720"/>
        <w:textAlignment w:val="top"/>
        <w:rPr>
          <w:rFonts w:ascii="Arial" w:eastAsia="Times New Roman" w:hAnsi="Arial" w:cs="Arial"/>
          <w:i/>
          <w:sz w:val="24"/>
          <w:szCs w:val="24"/>
        </w:rPr>
      </w:pPr>
      <w:r w:rsidRPr="00F72A35">
        <w:rPr>
          <w:rFonts w:ascii="Arial" w:eastAsia="Times New Roman" w:hAnsi="Arial" w:cs="Arial"/>
          <w:i/>
          <w:sz w:val="24"/>
          <w:szCs w:val="24"/>
        </w:rPr>
        <w:t>“</w:t>
      </w:r>
      <w:r w:rsidR="00AB3233" w:rsidRPr="00F72A35">
        <w:rPr>
          <w:rFonts w:ascii="Arial" w:eastAsia="Times New Roman" w:hAnsi="Arial" w:cs="Arial"/>
          <w:i/>
          <w:sz w:val="24"/>
          <w:szCs w:val="24"/>
        </w:rPr>
        <w:t>The innovation and breadth of ideas that other store leaders bring, as well as the sense of shared struggles and issues. The roundtable discussions are always thought-provoking and provide 'I'm stealing that' ideas.</w:t>
      </w:r>
      <w:r w:rsidRPr="00F72A35">
        <w:rPr>
          <w:rFonts w:ascii="Arial" w:eastAsia="Times New Roman" w:hAnsi="Arial" w:cs="Arial"/>
          <w:i/>
          <w:sz w:val="24"/>
          <w:szCs w:val="24"/>
        </w:rPr>
        <w:t>”</w:t>
      </w:r>
    </w:p>
    <w:p w14:paraId="7D733583" w14:textId="77777777" w:rsidR="00AB3233" w:rsidRPr="00F72A35" w:rsidRDefault="00AB3233" w:rsidP="00AB3233">
      <w:pPr>
        <w:shd w:val="clear" w:color="auto" w:fill="FFFFFF"/>
        <w:spacing w:after="0" w:line="240" w:lineRule="auto"/>
        <w:textAlignment w:val="top"/>
        <w:rPr>
          <w:rFonts w:ascii="Arial" w:eastAsia="Times New Roman" w:hAnsi="Arial" w:cs="Arial"/>
          <w:i/>
          <w:sz w:val="24"/>
          <w:szCs w:val="24"/>
        </w:rPr>
      </w:pPr>
    </w:p>
    <w:p w14:paraId="47D8E0FE" w14:textId="77777777" w:rsidR="00AB3233" w:rsidRPr="00F72A35" w:rsidRDefault="007B5906" w:rsidP="007B5906">
      <w:pPr>
        <w:pStyle w:val="ListParagraph"/>
        <w:shd w:val="clear" w:color="auto" w:fill="FFFFFF"/>
        <w:spacing w:after="0" w:line="240" w:lineRule="auto"/>
        <w:textAlignment w:val="top"/>
        <w:rPr>
          <w:rFonts w:ascii="Arial" w:eastAsia="Times New Roman" w:hAnsi="Arial" w:cs="Arial"/>
          <w:i/>
          <w:sz w:val="24"/>
          <w:szCs w:val="24"/>
        </w:rPr>
      </w:pPr>
      <w:r w:rsidRPr="00F72A35">
        <w:rPr>
          <w:rFonts w:ascii="Arial" w:eastAsia="Times New Roman" w:hAnsi="Arial" w:cs="Arial"/>
          <w:i/>
          <w:sz w:val="24"/>
          <w:szCs w:val="24"/>
        </w:rPr>
        <w:t>“</w:t>
      </w:r>
      <w:r w:rsidR="00AB3233" w:rsidRPr="00F72A35">
        <w:rPr>
          <w:rFonts w:ascii="Arial" w:eastAsia="Times New Roman" w:hAnsi="Arial" w:cs="Arial"/>
          <w:i/>
          <w:sz w:val="24"/>
          <w:szCs w:val="24"/>
        </w:rPr>
        <w:t>Networking and sharing what we are doing that works/doesn't work. I love the open dialogue this group has. We are</w:t>
      </w:r>
      <w:r w:rsidRPr="00F72A35">
        <w:rPr>
          <w:rFonts w:ascii="Arial" w:eastAsia="Times New Roman" w:hAnsi="Arial" w:cs="Arial"/>
          <w:i/>
          <w:sz w:val="24"/>
          <w:szCs w:val="24"/>
        </w:rPr>
        <w:t xml:space="preserve"> at</w:t>
      </w:r>
      <w:r w:rsidR="00AB3233" w:rsidRPr="00F72A35">
        <w:rPr>
          <w:rFonts w:ascii="Arial" w:eastAsia="Times New Roman" w:hAnsi="Arial" w:cs="Arial"/>
          <w:i/>
          <w:sz w:val="24"/>
          <w:szCs w:val="24"/>
        </w:rPr>
        <w:t xml:space="preserve"> the small end of the large stores and it truly benefits my store to see what the really large schools are trying. I can adapt and scale to my store.</w:t>
      </w:r>
      <w:r w:rsidRPr="00F72A35">
        <w:rPr>
          <w:rFonts w:ascii="Arial" w:eastAsia="Times New Roman" w:hAnsi="Arial" w:cs="Arial"/>
          <w:i/>
          <w:sz w:val="24"/>
          <w:szCs w:val="24"/>
        </w:rPr>
        <w:t>”</w:t>
      </w:r>
    </w:p>
    <w:p w14:paraId="663C5A98" w14:textId="77777777" w:rsidR="00AB3233" w:rsidRPr="00F72A35" w:rsidRDefault="00AB3233" w:rsidP="00AB3233">
      <w:pPr>
        <w:shd w:val="clear" w:color="auto" w:fill="FFFFFF"/>
        <w:spacing w:after="0" w:line="240" w:lineRule="auto"/>
        <w:textAlignment w:val="top"/>
        <w:rPr>
          <w:rFonts w:ascii="Arial" w:eastAsia="Times New Roman" w:hAnsi="Arial" w:cs="Arial"/>
          <w:sz w:val="24"/>
          <w:szCs w:val="24"/>
        </w:rPr>
      </w:pPr>
    </w:p>
    <w:p w14:paraId="346C6FC2" w14:textId="77777777" w:rsidR="00AB3233" w:rsidRPr="00F72A35" w:rsidRDefault="007B5906" w:rsidP="007B5906">
      <w:pPr>
        <w:shd w:val="clear" w:color="auto" w:fill="FFFFFF"/>
        <w:spacing w:after="0" w:line="240" w:lineRule="auto"/>
        <w:ind w:left="720"/>
        <w:textAlignment w:val="top"/>
        <w:rPr>
          <w:rFonts w:ascii="Arial" w:eastAsia="Times New Roman" w:hAnsi="Arial" w:cs="Arial"/>
          <w:i/>
          <w:sz w:val="24"/>
          <w:szCs w:val="24"/>
        </w:rPr>
      </w:pPr>
      <w:r w:rsidRPr="00F72A35">
        <w:rPr>
          <w:rFonts w:ascii="Arial" w:eastAsia="Times New Roman" w:hAnsi="Arial" w:cs="Arial"/>
          <w:i/>
          <w:sz w:val="24"/>
          <w:szCs w:val="24"/>
        </w:rPr>
        <w:t>“</w:t>
      </w:r>
      <w:r w:rsidR="00AB3233" w:rsidRPr="00F72A35">
        <w:rPr>
          <w:rFonts w:ascii="Arial" w:eastAsia="Times New Roman" w:hAnsi="Arial" w:cs="Arial"/>
          <w:i/>
          <w:sz w:val="24"/>
          <w:szCs w:val="24"/>
        </w:rPr>
        <w:t>Phenomenal content and quality of attendees. Two very thorough days of learning. The finest college auxiliaries conference I have ever attended</w:t>
      </w:r>
      <w:r w:rsidRPr="00F72A35">
        <w:rPr>
          <w:rFonts w:ascii="Arial" w:eastAsia="Times New Roman" w:hAnsi="Arial" w:cs="Arial"/>
          <w:i/>
          <w:sz w:val="24"/>
          <w:szCs w:val="24"/>
        </w:rPr>
        <w:t>.</w:t>
      </w:r>
      <w:r w:rsidR="00AB3233" w:rsidRPr="00F72A35">
        <w:rPr>
          <w:rFonts w:ascii="Arial" w:eastAsia="Times New Roman" w:hAnsi="Arial" w:cs="Arial"/>
          <w:i/>
          <w:sz w:val="24"/>
          <w:szCs w:val="24"/>
        </w:rPr>
        <w:t xml:space="preserve"> LSG/ICBA</w:t>
      </w:r>
      <w:r w:rsidRPr="00F72A35">
        <w:rPr>
          <w:rFonts w:ascii="Arial" w:eastAsia="Times New Roman" w:hAnsi="Arial" w:cs="Arial"/>
          <w:i/>
          <w:sz w:val="24"/>
          <w:szCs w:val="24"/>
        </w:rPr>
        <w:t>, k</w:t>
      </w:r>
      <w:r w:rsidR="00AB3233" w:rsidRPr="00F72A35">
        <w:rPr>
          <w:rFonts w:ascii="Arial" w:eastAsia="Times New Roman" w:hAnsi="Arial" w:cs="Arial"/>
          <w:i/>
          <w:sz w:val="24"/>
          <w:szCs w:val="24"/>
        </w:rPr>
        <w:t>eep doing what you are doing</w:t>
      </w:r>
      <w:r w:rsidRPr="00F72A35">
        <w:rPr>
          <w:rFonts w:ascii="Arial" w:eastAsia="Times New Roman" w:hAnsi="Arial" w:cs="Arial"/>
          <w:i/>
          <w:sz w:val="24"/>
          <w:szCs w:val="24"/>
        </w:rPr>
        <w:t>!”</w:t>
      </w:r>
    </w:p>
    <w:p w14:paraId="3F082697" w14:textId="77777777" w:rsidR="00956FF9" w:rsidRPr="00F72A35" w:rsidRDefault="00956FF9" w:rsidP="00956FF9">
      <w:pPr>
        <w:pStyle w:val="ListParagraph"/>
        <w:shd w:val="clear" w:color="auto" w:fill="FFFFFF"/>
        <w:tabs>
          <w:tab w:val="left" w:pos="2520"/>
        </w:tabs>
        <w:spacing w:after="0" w:line="240" w:lineRule="auto"/>
        <w:ind w:left="0"/>
        <w:rPr>
          <w:rFonts w:ascii="Arial" w:eastAsia="Times New Roman" w:hAnsi="Arial" w:cs="Arial"/>
          <w:b/>
          <w:bCs/>
          <w:iCs/>
          <w:color w:val="222222"/>
          <w:sz w:val="24"/>
          <w:szCs w:val="24"/>
        </w:rPr>
      </w:pPr>
    </w:p>
    <w:p w14:paraId="36BD42C7" w14:textId="190C0F59" w:rsidR="00956FF9" w:rsidRPr="00F72A35" w:rsidRDefault="00956FF9" w:rsidP="00C9627B">
      <w:pPr>
        <w:pStyle w:val="ListParagraph"/>
        <w:numPr>
          <w:ilvl w:val="1"/>
          <w:numId w:val="9"/>
        </w:numPr>
        <w:shd w:val="clear" w:color="auto" w:fill="FFFFFF"/>
        <w:tabs>
          <w:tab w:val="left" w:pos="720"/>
          <w:tab w:val="left" w:pos="2520"/>
        </w:tabs>
        <w:spacing w:after="0" w:line="240" w:lineRule="auto"/>
        <w:ind w:hanging="108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When/Where is it held? </w:t>
      </w:r>
    </w:p>
    <w:p w14:paraId="15B7908E" w14:textId="0344CC9E" w:rsidR="00B5239D" w:rsidRPr="00F72A35" w:rsidRDefault="00B5239D" w:rsidP="00AE3BD9">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i/>
          <w:color w:val="222222"/>
          <w:sz w:val="24"/>
          <w:szCs w:val="24"/>
        </w:rPr>
        <w:t xml:space="preserve">The LSG Annual Meeting is held just prior to the ICBA Annual Conference, including shared programming with ICBA on the morning and early afternoon of Day 2. </w:t>
      </w:r>
      <w:r w:rsidR="003A1FEE" w:rsidRPr="00F72A35">
        <w:rPr>
          <w:rFonts w:ascii="Arial" w:eastAsia="Times New Roman" w:hAnsi="Arial" w:cs="Arial"/>
          <w:i/>
          <w:color w:val="222222"/>
          <w:sz w:val="24"/>
          <w:szCs w:val="24"/>
        </w:rPr>
        <w:t>Details will be posted on the ICBA website when available.</w:t>
      </w:r>
    </w:p>
    <w:p w14:paraId="3E315D45" w14:textId="77777777" w:rsidR="00956FF9" w:rsidRPr="00F72A35" w:rsidRDefault="00956FF9" w:rsidP="00956FF9">
      <w:pPr>
        <w:shd w:val="clear" w:color="auto" w:fill="FFFFFF"/>
        <w:tabs>
          <w:tab w:val="left" w:pos="2520"/>
        </w:tabs>
        <w:spacing w:after="0" w:line="240" w:lineRule="auto"/>
        <w:rPr>
          <w:rFonts w:ascii="Arial" w:eastAsia="Times New Roman" w:hAnsi="Arial" w:cs="Arial"/>
          <w:b/>
          <w:bCs/>
          <w:iCs/>
          <w:color w:val="222222"/>
          <w:sz w:val="24"/>
          <w:szCs w:val="24"/>
        </w:rPr>
      </w:pPr>
    </w:p>
    <w:p w14:paraId="06D3F710" w14:textId="7EB597DA" w:rsidR="00D452B1" w:rsidRPr="00F72A35" w:rsidRDefault="00956FF9" w:rsidP="00D452B1">
      <w:pPr>
        <w:pStyle w:val="ListParagraph"/>
        <w:numPr>
          <w:ilvl w:val="1"/>
          <w:numId w:val="9"/>
        </w:numPr>
        <w:shd w:val="clear" w:color="auto" w:fill="FFFFFF"/>
        <w:tabs>
          <w:tab w:val="left" w:pos="2520"/>
        </w:tabs>
        <w:spacing w:after="0" w:line="240" w:lineRule="auto"/>
        <w:ind w:left="72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How/Why does the LSG Annual Meeting co-locate with the ICBA Conference? </w:t>
      </w:r>
    </w:p>
    <w:p w14:paraId="0CB9CFDF" w14:textId="67D151EE" w:rsidR="00D452B1" w:rsidRPr="00F72A35" w:rsidRDefault="00D2581D" w:rsidP="00D452B1">
      <w:pPr>
        <w:pStyle w:val="ListParagraph"/>
        <w:shd w:val="clear" w:color="auto" w:fill="FFFFFF"/>
        <w:tabs>
          <w:tab w:val="left" w:pos="2520"/>
        </w:tabs>
        <w:spacing w:after="0" w:line="240" w:lineRule="auto"/>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t>The majority of LSG Member Stores are also members of ICBA.</w:t>
      </w:r>
      <w:r w:rsidR="00300C13" w:rsidRPr="00F72A35">
        <w:rPr>
          <w:rFonts w:ascii="Arial" w:eastAsia="Times New Roman" w:hAnsi="Arial" w:cs="Arial"/>
          <w:i/>
          <w:color w:val="000000" w:themeColor="text1"/>
          <w:sz w:val="24"/>
          <w:szCs w:val="24"/>
        </w:rPr>
        <w:t xml:space="preserve"> Many LSG/ICBA dual Members attend both the LSG Annual Meeting and the ICBA Conference.</w:t>
      </w:r>
      <w:r w:rsidRPr="00F72A35">
        <w:rPr>
          <w:rFonts w:ascii="Arial" w:eastAsia="Times New Roman" w:hAnsi="Arial" w:cs="Arial"/>
          <w:i/>
          <w:color w:val="000000" w:themeColor="text1"/>
          <w:sz w:val="24"/>
          <w:szCs w:val="24"/>
        </w:rPr>
        <w:t xml:space="preserve"> </w:t>
      </w:r>
      <w:r w:rsidR="00D452B1" w:rsidRPr="00F72A35">
        <w:rPr>
          <w:rFonts w:ascii="Arial" w:eastAsia="Times New Roman" w:hAnsi="Arial" w:cs="Arial"/>
          <w:i/>
          <w:color w:val="000000" w:themeColor="text1"/>
          <w:sz w:val="24"/>
          <w:szCs w:val="24"/>
        </w:rPr>
        <w:t>Several years ago</w:t>
      </w:r>
      <w:r w:rsidR="00300C13" w:rsidRPr="00F72A35">
        <w:rPr>
          <w:rFonts w:ascii="Arial" w:eastAsia="Times New Roman" w:hAnsi="Arial" w:cs="Arial"/>
          <w:i/>
          <w:color w:val="000000" w:themeColor="text1"/>
          <w:sz w:val="24"/>
          <w:szCs w:val="24"/>
        </w:rPr>
        <w:t>,</w:t>
      </w:r>
      <w:r w:rsidR="00D452B1" w:rsidRPr="00F72A35">
        <w:rPr>
          <w:rFonts w:ascii="Arial" w:eastAsia="Times New Roman" w:hAnsi="Arial" w:cs="Arial"/>
          <w:i/>
          <w:color w:val="000000" w:themeColor="text1"/>
          <w:sz w:val="24"/>
          <w:szCs w:val="24"/>
        </w:rPr>
        <w:t xml:space="preserve"> the members of the LSG voted to co-locat</w:t>
      </w:r>
      <w:r w:rsidRPr="00F72A35">
        <w:rPr>
          <w:rFonts w:ascii="Arial" w:eastAsia="Times New Roman" w:hAnsi="Arial" w:cs="Arial"/>
          <w:i/>
          <w:color w:val="000000" w:themeColor="text1"/>
          <w:sz w:val="24"/>
          <w:szCs w:val="24"/>
        </w:rPr>
        <w:t xml:space="preserve">e, in order to save both the travel dollars and time required by attending a stand-alone meeting. </w:t>
      </w:r>
    </w:p>
    <w:p w14:paraId="4F68542F" w14:textId="77777777" w:rsidR="00956FF9" w:rsidRPr="00F72A35" w:rsidRDefault="00956FF9" w:rsidP="00956FF9">
      <w:pPr>
        <w:pStyle w:val="ListParagraph"/>
        <w:rPr>
          <w:rFonts w:ascii="Arial" w:eastAsia="Times New Roman" w:hAnsi="Arial" w:cs="Arial"/>
          <w:i/>
          <w:color w:val="222222"/>
          <w:sz w:val="24"/>
          <w:szCs w:val="24"/>
        </w:rPr>
      </w:pPr>
    </w:p>
    <w:p w14:paraId="7072756C" w14:textId="178F9430" w:rsidR="00956FF9" w:rsidRPr="00F72A35" w:rsidRDefault="00956FF9" w:rsidP="00C9627B">
      <w:pPr>
        <w:pStyle w:val="ListParagraph"/>
        <w:numPr>
          <w:ilvl w:val="1"/>
          <w:numId w:val="9"/>
        </w:numPr>
        <w:shd w:val="clear" w:color="auto" w:fill="FFFFFF"/>
        <w:tabs>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b/>
          <w:bCs/>
          <w:iCs/>
          <w:color w:val="222222"/>
          <w:sz w:val="24"/>
          <w:szCs w:val="24"/>
        </w:rPr>
        <w:t>How do I register?</w:t>
      </w:r>
      <w:r w:rsidRPr="00F72A35">
        <w:rPr>
          <w:rFonts w:ascii="Arial" w:eastAsia="Times New Roman" w:hAnsi="Arial" w:cs="Arial"/>
          <w:bCs/>
          <w:iCs/>
          <w:color w:val="222222"/>
          <w:sz w:val="24"/>
          <w:szCs w:val="24"/>
        </w:rPr>
        <w:t xml:space="preserve"> </w:t>
      </w:r>
    </w:p>
    <w:p w14:paraId="720FB514" w14:textId="7A34B101" w:rsidR="00B5239D" w:rsidRPr="00F72A35" w:rsidRDefault="00B5239D" w:rsidP="00B5239D">
      <w:pPr>
        <w:pStyle w:val="ListParagraph"/>
        <w:shd w:val="clear" w:color="auto" w:fill="FFFFFF"/>
        <w:tabs>
          <w:tab w:val="left" w:pos="252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You can register for the LSG Annual Meeting via the ICBA website.</w:t>
      </w:r>
      <w:r w:rsidR="00300C13" w:rsidRPr="00F72A35">
        <w:rPr>
          <w:rFonts w:ascii="Arial" w:eastAsia="Times New Roman" w:hAnsi="Arial" w:cs="Arial"/>
          <w:bCs/>
          <w:i/>
          <w:iCs/>
          <w:color w:val="222222"/>
          <w:sz w:val="24"/>
          <w:szCs w:val="24"/>
        </w:rPr>
        <w:t xml:space="preserve"> </w:t>
      </w:r>
    </w:p>
    <w:p w14:paraId="020949FB" w14:textId="6500B488" w:rsidR="00AE3BD9" w:rsidRPr="00F72A35" w:rsidRDefault="00CD3911" w:rsidP="00CD3911">
      <w:pPr>
        <w:pStyle w:val="ListParagraph"/>
        <w:shd w:val="clear" w:color="auto" w:fill="FFFFFF"/>
        <w:tabs>
          <w:tab w:val="left" w:pos="2520"/>
        </w:tabs>
        <w:spacing w:after="0" w:line="240" w:lineRule="auto"/>
        <w:rPr>
          <w:rFonts w:ascii="Arial" w:eastAsia="Times New Roman" w:hAnsi="Arial" w:cs="Arial"/>
          <w:bCs/>
          <w:i/>
          <w:iCs/>
          <w:color w:val="222222"/>
          <w:sz w:val="24"/>
          <w:szCs w:val="24"/>
        </w:rPr>
      </w:pPr>
      <w:r w:rsidRPr="00F72A35">
        <w:rPr>
          <w:rFonts w:ascii="Arial" w:hAnsi="Arial" w:cs="Arial"/>
          <w:i/>
          <w:sz w:val="24"/>
          <w:szCs w:val="24"/>
        </w:rPr>
        <w:t>(</w:t>
      </w:r>
      <w:hyperlink r:id="rId9" w:history="1">
        <w:r w:rsidRPr="00F72A35">
          <w:rPr>
            <w:rStyle w:val="Hyperlink"/>
            <w:rFonts w:ascii="Arial" w:hAnsi="Arial" w:cs="Arial"/>
            <w:i/>
            <w:sz w:val="24"/>
            <w:szCs w:val="24"/>
          </w:rPr>
          <w:t>https://icbainc.com/conference/lsg/</w:t>
        </w:r>
      </w:hyperlink>
      <w:r w:rsidRPr="00F72A35">
        <w:rPr>
          <w:rFonts w:ascii="Arial" w:hAnsi="Arial" w:cs="Arial"/>
          <w:i/>
          <w:sz w:val="24"/>
          <w:szCs w:val="24"/>
        </w:rPr>
        <w:t>)</w:t>
      </w:r>
    </w:p>
    <w:p w14:paraId="3967E41F" w14:textId="77777777" w:rsidR="00E52AA2" w:rsidRPr="00F72A35" w:rsidRDefault="00E52AA2" w:rsidP="00E52AA2">
      <w:pPr>
        <w:shd w:val="clear" w:color="auto" w:fill="FFFFFF"/>
        <w:tabs>
          <w:tab w:val="left" w:pos="720"/>
          <w:tab w:val="left" w:pos="2520"/>
        </w:tabs>
        <w:spacing w:after="0" w:line="240" w:lineRule="auto"/>
        <w:rPr>
          <w:rFonts w:ascii="Arial" w:eastAsia="Times New Roman" w:hAnsi="Arial" w:cs="Arial"/>
          <w:b/>
          <w:i/>
          <w:iCs/>
          <w:color w:val="222222"/>
          <w:sz w:val="24"/>
          <w:szCs w:val="24"/>
        </w:rPr>
      </w:pPr>
    </w:p>
    <w:p w14:paraId="57351400" w14:textId="671ABAD1" w:rsidR="00711F6A" w:rsidRPr="00F72A35" w:rsidRDefault="00E52AA2" w:rsidP="00711F6A">
      <w:pPr>
        <w:pStyle w:val="ListParagraph"/>
        <w:numPr>
          <w:ilvl w:val="1"/>
          <w:numId w:val="7"/>
        </w:numPr>
        <w:shd w:val="clear" w:color="auto" w:fill="FFFFFF"/>
        <w:tabs>
          <w:tab w:val="left" w:pos="2520"/>
        </w:tabs>
        <w:spacing w:after="0" w:line="240" w:lineRule="auto"/>
        <w:ind w:left="360"/>
        <w:rPr>
          <w:rFonts w:ascii="Arial" w:eastAsia="Times New Roman" w:hAnsi="Arial" w:cs="Arial"/>
          <w:i/>
          <w:color w:val="222222"/>
          <w:sz w:val="24"/>
          <w:szCs w:val="24"/>
        </w:rPr>
      </w:pPr>
      <w:r w:rsidRPr="00F72A35">
        <w:rPr>
          <w:rFonts w:ascii="Arial" w:hAnsi="Arial" w:cs="Arial"/>
          <w:b/>
          <w:sz w:val="24"/>
          <w:szCs w:val="24"/>
        </w:rPr>
        <w:t xml:space="preserve">What is the Fee Structure for LSG participation? </w:t>
      </w:r>
      <w:r w:rsidR="00711F6A" w:rsidRPr="00F72A35">
        <w:rPr>
          <w:rFonts w:ascii="Arial" w:hAnsi="Arial" w:cs="Arial"/>
          <w:b/>
          <w:sz w:val="24"/>
          <w:szCs w:val="24"/>
        </w:rPr>
        <w:t xml:space="preserve"> </w:t>
      </w:r>
    </w:p>
    <w:p w14:paraId="6A45FF77" w14:textId="0C84A185" w:rsidR="00E52AA2" w:rsidRPr="00F72A35" w:rsidRDefault="00E52AA2" w:rsidP="00711F6A">
      <w:pPr>
        <w:pStyle w:val="Default"/>
        <w:shd w:val="clear" w:color="auto" w:fill="FFFFFF"/>
        <w:ind w:left="360"/>
        <w:rPr>
          <w:rFonts w:ascii="Arial" w:hAnsi="Arial" w:cs="Arial"/>
          <w:i/>
          <w:color w:val="000000" w:themeColor="text1"/>
          <w:shd w:val="clear" w:color="auto" w:fill="FFFFFF"/>
        </w:rPr>
      </w:pPr>
      <w:r w:rsidRPr="00F72A35">
        <w:rPr>
          <w:rFonts w:ascii="Arial" w:hAnsi="Arial" w:cs="Arial"/>
          <w:i/>
          <w:color w:val="000000" w:themeColor="text1"/>
          <w:shd w:val="clear" w:color="auto" w:fill="FFFFFF"/>
        </w:rPr>
        <w:t xml:space="preserve">LSG “dues” have been eliminated and replaced by cost-recovery fees (determined each year by the Steering Committee and ICBA Staff) for attending the Annual Meeting and participating in the ICSR. </w:t>
      </w:r>
    </w:p>
    <w:p w14:paraId="1A665F56" w14:textId="77777777" w:rsidR="00E52AA2" w:rsidRPr="00F72A35" w:rsidRDefault="00E52AA2" w:rsidP="00E52AA2">
      <w:pPr>
        <w:pStyle w:val="Default"/>
        <w:ind w:left="720"/>
        <w:rPr>
          <w:rFonts w:ascii="Arial" w:hAnsi="Arial" w:cs="Arial"/>
        </w:rPr>
      </w:pPr>
    </w:p>
    <w:p w14:paraId="64641751" w14:textId="046F40F4" w:rsidR="00E52AA2" w:rsidRPr="00F72A35" w:rsidRDefault="00E52AA2" w:rsidP="00E52AA2">
      <w:pPr>
        <w:pStyle w:val="Default"/>
        <w:numPr>
          <w:ilvl w:val="0"/>
          <w:numId w:val="19"/>
        </w:numPr>
        <w:tabs>
          <w:tab w:val="left" w:pos="720"/>
        </w:tabs>
        <w:rPr>
          <w:rFonts w:ascii="Arial" w:hAnsi="Arial" w:cs="Arial"/>
        </w:rPr>
      </w:pPr>
      <w:r w:rsidRPr="00F72A35">
        <w:rPr>
          <w:rFonts w:ascii="Arial" w:hAnsi="Arial" w:cs="Arial"/>
          <w:b/>
          <w:bCs/>
        </w:rPr>
        <w:t>ICSR Fee</w:t>
      </w:r>
      <w:r w:rsidR="00300C13" w:rsidRPr="00F72A35">
        <w:rPr>
          <w:rFonts w:ascii="Arial" w:hAnsi="Arial" w:cs="Arial"/>
          <w:b/>
          <w:bCs/>
        </w:rPr>
        <w:t>: $500</w:t>
      </w:r>
      <w:r w:rsidRPr="00F72A35">
        <w:rPr>
          <w:rFonts w:ascii="Arial" w:hAnsi="Arial" w:cs="Arial"/>
          <w:b/>
          <w:bCs/>
        </w:rPr>
        <w:t xml:space="preserve"> </w:t>
      </w:r>
      <w:r w:rsidRPr="00F72A35">
        <w:rPr>
          <w:rFonts w:ascii="Arial" w:hAnsi="Arial" w:cs="Arial"/>
        </w:rPr>
        <w:t>(Mandatory Participation in ICSR)</w:t>
      </w:r>
    </w:p>
    <w:p w14:paraId="6EDF7DA7" w14:textId="782C8193" w:rsidR="00E52AA2" w:rsidRPr="00F72A35" w:rsidRDefault="00E52AA2" w:rsidP="00E52AA2">
      <w:pPr>
        <w:pStyle w:val="ListParagraph"/>
        <w:numPr>
          <w:ilvl w:val="0"/>
          <w:numId w:val="21"/>
        </w:numPr>
        <w:shd w:val="clear" w:color="auto" w:fill="FFFFFF"/>
        <w:tabs>
          <w:tab w:val="left" w:pos="1080"/>
        </w:tabs>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lastRenderedPageBreak/>
        <w:t>LSG Members who are also ICBA Members pay no additional fees for the ICSR (</w:t>
      </w:r>
      <w:r w:rsidR="00300C13" w:rsidRPr="00F72A35">
        <w:rPr>
          <w:rFonts w:ascii="Arial" w:hAnsi="Arial" w:cs="Arial"/>
          <w:i/>
          <w:color w:val="000000" w:themeColor="text1"/>
          <w:sz w:val="24"/>
          <w:szCs w:val="24"/>
          <w:shd w:val="clear" w:color="auto" w:fill="FFFFFF"/>
        </w:rPr>
        <w:t xml:space="preserve">$500 </w:t>
      </w:r>
      <w:r w:rsidRPr="00F72A35">
        <w:rPr>
          <w:rFonts w:ascii="Arial" w:hAnsi="Arial" w:cs="Arial"/>
          <w:i/>
          <w:color w:val="000000" w:themeColor="text1"/>
          <w:sz w:val="24"/>
          <w:szCs w:val="24"/>
          <w:shd w:val="clear" w:color="auto" w:fill="FFFFFF"/>
        </w:rPr>
        <w:t xml:space="preserve">ICSR fees are included as part of ICBA Membership). </w:t>
      </w:r>
    </w:p>
    <w:p w14:paraId="0EE459D8" w14:textId="77777777" w:rsidR="00E52AA2" w:rsidRPr="00F72A35" w:rsidRDefault="00E52AA2" w:rsidP="00E52AA2">
      <w:pPr>
        <w:pStyle w:val="ListParagraph"/>
        <w:numPr>
          <w:ilvl w:val="0"/>
          <w:numId w:val="21"/>
        </w:numPr>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LSG stores who are not members of ICBA pay $500 for the ICSR.</w:t>
      </w:r>
    </w:p>
    <w:p w14:paraId="695775C7" w14:textId="77777777" w:rsidR="00E52AA2" w:rsidRPr="00F72A35" w:rsidRDefault="00E52AA2" w:rsidP="00E52AA2">
      <w:pPr>
        <w:pStyle w:val="Default"/>
        <w:tabs>
          <w:tab w:val="left" w:pos="720"/>
        </w:tabs>
        <w:rPr>
          <w:rFonts w:ascii="Arial" w:hAnsi="Arial" w:cs="Arial"/>
        </w:rPr>
      </w:pPr>
    </w:p>
    <w:p w14:paraId="5B4E49FA" w14:textId="77777777" w:rsidR="00E52AA2" w:rsidRPr="00F72A35" w:rsidRDefault="00E52AA2" w:rsidP="00E52AA2">
      <w:pPr>
        <w:pStyle w:val="Default"/>
        <w:numPr>
          <w:ilvl w:val="0"/>
          <w:numId w:val="18"/>
        </w:numPr>
        <w:ind w:left="720"/>
        <w:rPr>
          <w:rFonts w:ascii="Arial" w:hAnsi="Arial" w:cs="Arial"/>
        </w:rPr>
      </w:pPr>
      <w:r w:rsidRPr="00F72A35">
        <w:rPr>
          <w:rFonts w:ascii="Arial" w:hAnsi="Arial" w:cs="Arial"/>
          <w:b/>
          <w:bCs/>
        </w:rPr>
        <w:t>LSG Annual Meeting Fee</w:t>
      </w:r>
    </w:p>
    <w:p w14:paraId="6578F13B" w14:textId="5FB9EB74" w:rsidR="00E52AA2" w:rsidRPr="00F72A35" w:rsidRDefault="00E52AA2" w:rsidP="00E52AA2">
      <w:pPr>
        <w:pStyle w:val="ListParagraph"/>
        <w:numPr>
          <w:ilvl w:val="0"/>
          <w:numId w:val="20"/>
        </w:numPr>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LSG Members who are also ICBA Members currently pay a registration fee of $595 for the first</w:t>
      </w:r>
      <w:r w:rsidR="00CD3911" w:rsidRPr="00F72A35">
        <w:rPr>
          <w:rFonts w:ascii="Arial" w:hAnsi="Arial" w:cs="Arial"/>
          <w:i/>
          <w:color w:val="000000" w:themeColor="text1"/>
          <w:sz w:val="24"/>
          <w:szCs w:val="24"/>
          <w:shd w:val="clear" w:color="auto" w:fill="FFFFFF"/>
        </w:rPr>
        <w:t xml:space="preserve"> attendee</w:t>
      </w:r>
      <w:r w:rsidRPr="00F72A35">
        <w:rPr>
          <w:rFonts w:ascii="Arial" w:hAnsi="Arial" w:cs="Arial"/>
          <w:i/>
          <w:color w:val="000000" w:themeColor="text1"/>
          <w:sz w:val="24"/>
          <w:szCs w:val="24"/>
          <w:shd w:val="clear" w:color="auto" w:fill="FFFFFF"/>
        </w:rPr>
        <w:t xml:space="preserve">. </w:t>
      </w:r>
    </w:p>
    <w:p w14:paraId="4C3C9C41" w14:textId="0112839B" w:rsidR="00CD3911" w:rsidRPr="00F72A35" w:rsidRDefault="00CD3911" w:rsidP="00CD3911">
      <w:pPr>
        <w:pStyle w:val="ListParagraph"/>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(If also registered for the ICBA Conference Strategic Direction or Marketing Track, a discount of $240 off the combined registration fee will be applied)</w:t>
      </w:r>
    </w:p>
    <w:p w14:paraId="6BCB5679" w14:textId="0BCE22E3" w:rsidR="00E52AA2" w:rsidRPr="00F72A35" w:rsidRDefault="00E52AA2" w:rsidP="00E52AA2">
      <w:pPr>
        <w:pStyle w:val="ListParagraph"/>
        <w:numPr>
          <w:ilvl w:val="0"/>
          <w:numId w:val="20"/>
        </w:numPr>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 xml:space="preserve">LSG stores who are not members of ICBA currently pay a registration fee of $695 for the first </w:t>
      </w:r>
      <w:r w:rsidR="00CD3911" w:rsidRPr="00F72A35">
        <w:rPr>
          <w:rFonts w:ascii="Arial" w:hAnsi="Arial" w:cs="Arial"/>
          <w:i/>
          <w:color w:val="000000" w:themeColor="text1"/>
          <w:sz w:val="24"/>
          <w:szCs w:val="24"/>
          <w:shd w:val="clear" w:color="auto" w:fill="FFFFFF"/>
        </w:rPr>
        <w:t>attendee</w:t>
      </w:r>
      <w:r w:rsidRPr="00F72A35">
        <w:rPr>
          <w:rFonts w:ascii="Arial" w:hAnsi="Arial" w:cs="Arial"/>
          <w:i/>
          <w:color w:val="000000" w:themeColor="text1"/>
          <w:sz w:val="24"/>
          <w:szCs w:val="24"/>
          <w:shd w:val="clear" w:color="auto" w:fill="FFFFFF"/>
        </w:rPr>
        <w:t xml:space="preserve">. </w:t>
      </w:r>
    </w:p>
    <w:p w14:paraId="72C14B54" w14:textId="77777777" w:rsidR="00E52AA2" w:rsidRPr="00F72A35" w:rsidRDefault="00E52AA2" w:rsidP="00E52AA2">
      <w:pPr>
        <w:pStyle w:val="ListParagraph"/>
        <w:numPr>
          <w:ilvl w:val="0"/>
          <w:numId w:val="20"/>
        </w:numPr>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Additional store attendees pay $449.</w:t>
      </w:r>
    </w:p>
    <w:p w14:paraId="7C73BA97" w14:textId="77777777" w:rsidR="002C7D5D" w:rsidRPr="00F72A35" w:rsidRDefault="002C7D5D" w:rsidP="002C7D5D">
      <w:pPr>
        <w:shd w:val="clear" w:color="auto" w:fill="FFFFFF"/>
        <w:tabs>
          <w:tab w:val="left" w:pos="720"/>
          <w:tab w:val="left" w:pos="2520"/>
        </w:tabs>
        <w:spacing w:after="0" w:line="240" w:lineRule="auto"/>
        <w:rPr>
          <w:rFonts w:ascii="Arial" w:eastAsia="Times New Roman" w:hAnsi="Arial" w:cs="Arial"/>
          <w:b/>
          <w:i/>
          <w:iCs/>
          <w:color w:val="222222"/>
          <w:sz w:val="24"/>
          <w:szCs w:val="24"/>
        </w:rPr>
      </w:pPr>
    </w:p>
    <w:p w14:paraId="7ECA3467" w14:textId="7E1D099F" w:rsidR="002C7D5D" w:rsidRPr="00F72A35" w:rsidRDefault="002C7D5D" w:rsidP="002C7D5D">
      <w:pPr>
        <w:shd w:val="clear" w:color="auto" w:fill="FFFFFF"/>
        <w:tabs>
          <w:tab w:val="left" w:pos="0"/>
          <w:tab w:val="left" w:pos="360"/>
          <w:tab w:val="left" w:pos="1800"/>
        </w:tabs>
        <w:spacing w:after="0" w:line="240" w:lineRule="auto"/>
        <w:ind w:left="-360" w:right="-720"/>
        <w:rPr>
          <w:rFonts w:ascii="Arial" w:eastAsia="Times New Roman" w:hAnsi="Arial" w:cs="Arial"/>
          <w:b/>
          <w:i/>
          <w:iCs/>
          <w:color w:val="222222"/>
          <w:sz w:val="24"/>
          <w:szCs w:val="24"/>
        </w:rPr>
      </w:pPr>
      <w:r w:rsidRPr="00F72A35">
        <w:rPr>
          <w:rFonts w:ascii="Arial" w:eastAsia="Times New Roman" w:hAnsi="Arial" w:cs="Arial"/>
          <w:b/>
          <w:iCs/>
          <w:color w:val="222222"/>
          <w:sz w:val="24"/>
          <w:szCs w:val="24"/>
        </w:rPr>
        <w:t>3.</w:t>
      </w:r>
      <w:r w:rsidRPr="00F72A35">
        <w:rPr>
          <w:rFonts w:ascii="Arial" w:eastAsia="Times New Roman" w:hAnsi="Arial" w:cs="Arial"/>
          <w:b/>
          <w:iCs/>
          <w:color w:val="222222"/>
          <w:sz w:val="24"/>
          <w:szCs w:val="24"/>
        </w:rPr>
        <w:tab/>
      </w:r>
      <w:r w:rsidR="00793B80" w:rsidRPr="00F72A35">
        <w:rPr>
          <w:rFonts w:ascii="Arial" w:eastAsia="Times New Roman" w:hAnsi="Arial" w:cs="Arial"/>
          <w:b/>
          <w:iCs/>
          <w:color w:val="222222"/>
          <w:sz w:val="24"/>
          <w:szCs w:val="24"/>
        </w:rPr>
        <w:t>I’m not currently a member</w:t>
      </w:r>
      <w:r w:rsidR="00A03C86" w:rsidRPr="00F72A35">
        <w:rPr>
          <w:rFonts w:ascii="Arial" w:eastAsia="Times New Roman" w:hAnsi="Arial" w:cs="Arial"/>
          <w:b/>
          <w:iCs/>
          <w:color w:val="222222"/>
          <w:sz w:val="24"/>
          <w:szCs w:val="24"/>
        </w:rPr>
        <w:t xml:space="preserve"> of LSG</w:t>
      </w:r>
      <w:r w:rsidR="00793B80" w:rsidRPr="00F72A35">
        <w:rPr>
          <w:rFonts w:ascii="Arial" w:eastAsia="Times New Roman" w:hAnsi="Arial" w:cs="Arial"/>
          <w:b/>
          <w:iCs/>
          <w:color w:val="222222"/>
          <w:sz w:val="24"/>
          <w:szCs w:val="24"/>
        </w:rPr>
        <w:t>…</w:t>
      </w:r>
      <w:r w:rsidR="000C21E5" w:rsidRPr="00F72A35">
        <w:rPr>
          <w:rFonts w:ascii="Arial" w:eastAsia="Times New Roman" w:hAnsi="Arial" w:cs="Arial"/>
          <w:b/>
          <w:iCs/>
          <w:color w:val="222222"/>
          <w:sz w:val="24"/>
          <w:szCs w:val="24"/>
        </w:rPr>
        <w:t xml:space="preserve">How do I </w:t>
      </w:r>
      <w:r w:rsidR="00793B80" w:rsidRPr="00F72A35">
        <w:rPr>
          <w:rFonts w:ascii="Arial" w:eastAsia="Times New Roman" w:hAnsi="Arial" w:cs="Arial"/>
          <w:b/>
          <w:iCs/>
          <w:color w:val="222222"/>
          <w:sz w:val="24"/>
          <w:szCs w:val="24"/>
        </w:rPr>
        <w:t>join</w:t>
      </w:r>
      <w:r w:rsidR="000C21E5" w:rsidRPr="00F72A35">
        <w:rPr>
          <w:rFonts w:ascii="Arial" w:eastAsia="Times New Roman" w:hAnsi="Arial" w:cs="Arial"/>
          <w:b/>
          <w:iCs/>
          <w:color w:val="222222"/>
          <w:sz w:val="24"/>
          <w:szCs w:val="24"/>
        </w:rPr>
        <w:t>?</w:t>
      </w:r>
      <w:r w:rsidR="00793B80" w:rsidRPr="00F72A35">
        <w:rPr>
          <w:rFonts w:ascii="Arial" w:eastAsia="Times New Roman" w:hAnsi="Arial" w:cs="Arial"/>
          <w:b/>
          <w:iCs/>
          <w:color w:val="222222"/>
          <w:sz w:val="24"/>
          <w:szCs w:val="24"/>
        </w:rPr>
        <w:t xml:space="preserve"> </w:t>
      </w:r>
    </w:p>
    <w:p w14:paraId="2E4955DF" w14:textId="77777777" w:rsidR="002C7D5D" w:rsidRPr="00F72A35" w:rsidRDefault="002C7D5D" w:rsidP="002C7D5D">
      <w:pPr>
        <w:pStyle w:val="ListParagraph"/>
        <w:numPr>
          <w:ilvl w:val="0"/>
          <w:numId w:val="23"/>
        </w:numPr>
        <w:shd w:val="clear" w:color="auto" w:fill="FFFFFF"/>
        <w:tabs>
          <w:tab w:val="left" w:pos="360"/>
        </w:tabs>
        <w:spacing w:after="0" w:line="240" w:lineRule="auto"/>
        <w:ind w:hanging="72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Do I have to be a Member of ICBA to be part of LSG? </w:t>
      </w:r>
    </w:p>
    <w:p w14:paraId="4E7008A1" w14:textId="77777777" w:rsidR="002C7D5D" w:rsidRPr="00F72A35" w:rsidRDefault="002C7D5D" w:rsidP="00E52AA2">
      <w:pPr>
        <w:shd w:val="clear" w:color="auto" w:fill="FFFFFF"/>
        <w:tabs>
          <w:tab w:val="left" w:pos="360"/>
        </w:tabs>
        <w:spacing w:after="0" w:line="240" w:lineRule="auto"/>
        <w:ind w:left="360"/>
        <w:rPr>
          <w:rFonts w:ascii="Arial" w:eastAsia="Times New Roman" w:hAnsi="Arial" w:cs="Arial"/>
          <w:i/>
          <w:color w:val="222222"/>
          <w:sz w:val="24"/>
          <w:szCs w:val="24"/>
        </w:rPr>
      </w:pPr>
      <w:r w:rsidRPr="00F72A35">
        <w:rPr>
          <w:rFonts w:ascii="Arial" w:eastAsia="Times New Roman" w:hAnsi="Arial" w:cs="Arial"/>
          <w:i/>
          <w:color w:val="222222"/>
          <w:sz w:val="24"/>
          <w:szCs w:val="24"/>
        </w:rPr>
        <w:t>No! You do not need to be a member of ICBA to be a member of LSG. However there are benefits for dual memberships. See “What is the Fee Struc</w:t>
      </w:r>
      <w:r w:rsidR="00E52AA2" w:rsidRPr="00F72A35">
        <w:rPr>
          <w:rFonts w:ascii="Arial" w:eastAsia="Times New Roman" w:hAnsi="Arial" w:cs="Arial"/>
          <w:i/>
          <w:color w:val="222222"/>
          <w:sz w:val="24"/>
          <w:szCs w:val="24"/>
        </w:rPr>
        <w:t>ture for LSG participation?”</w:t>
      </w:r>
    </w:p>
    <w:p w14:paraId="3B07E04E" w14:textId="77777777" w:rsidR="00E52AA2" w:rsidRPr="00F72A35" w:rsidRDefault="00E52AA2" w:rsidP="00E52AA2">
      <w:pPr>
        <w:shd w:val="clear" w:color="auto" w:fill="FFFFFF"/>
        <w:tabs>
          <w:tab w:val="left" w:pos="360"/>
        </w:tabs>
        <w:spacing w:after="0" w:line="240" w:lineRule="auto"/>
        <w:ind w:left="360"/>
        <w:rPr>
          <w:rFonts w:ascii="Arial" w:eastAsia="Times New Roman" w:hAnsi="Arial" w:cs="Arial"/>
          <w:i/>
          <w:color w:val="222222"/>
          <w:sz w:val="24"/>
          <w:szCs w:val="24"/>
        </w:rPr>
      </w:pPr>
    </w:p>
    <w:p w14:paraId="3834E5AE" w14:textId="2A51F6AC" w:rsidR="002C7D5D" w:rsidRPr="00F72A35" w:rsidRDefault="00E52AA2" w:rsidP="002C7D5D">
      <w:pPr>
        <w:pStyle w:val="ListParagraph"/>
        <w:numPr>
          <w:ilvl w:val="0"/>
          <w:numId w:val="23"/>
        </w:numPr>
        <w:shd w:val="clear" w:color="auto" w:fill="FFFFFF"/>
        <w:tabs>
          <w:tab w:val="left" w:pos="360"/>
        </w:tabs>
        <w:spacing w:after="0" w:line="240" w:lineRule="auto"/>
        <w:ind w:hanging="720"/>
        <w:rPr>
          <w:rFonts w:ascii="Arial" w:eastAsia="Times New Roman" w:hAnsi="Arial" w:cs="Arial"/>
          <w:b/>
          <w:i/>
          <w:color w:val="222222"/>
          <w:sz w:val="24"/>
          <w:szCs w:val="24"/>
        </w:rPr>
      </w:pPr>
      <w:r w:rsidRPr="00F72A35">
        <w:rPr>
          <w:rFonts w:ascii="Arial" w:eastAsia="Times New Roman" w:hAnsi="Arial" w:cs="Arial"/>
          <w:b/>
          <w:color w:val="222222"/>
          <w:sz w:val="24"/>
          <w:szCs w:val="24"/>
        </w:rPr>
        <w:t xml:space="preserve">What is the actual process for joining? </w:t>
      </w:r>
    </w:p>
    <w:p w14:paraId="605C19C7" w14:textId="3AD65A8B" w:rsidR="00746608" w:rsidRPr="00F72A35" w:rsidRDefault="00746608" w:rsidP="00746608">
      <w:pPr>
        <w:shd w:val="clear" w:color="auto" w:fill="FFFFFF"/>
        <w:tabs>
          <w:tab w:val="left" w:pos="360"/>
        </w:tabs>
        <w:spacing w:after="0" w:line="240" w:lineRule="auto"/>
        <w:ind w:left="360"/>
        <w:rPr>
          <w:rFonts w:ascii="Arial" w:eastAsia="Times New Roman" w:hAnsi="Arial" w:cs="Arial"/>
          <w:i/>
          <w:color w:val="222222"/>
          <w:sz w:val="24"/>
          <w:szCs w:val="24"/>
        </w:rPr>
      </w:pPr>
      <w:r w:rsidRPr="00F72A35">
        <w:rPr>
          <w:rFonts w:ascii="Arial" w:eastAsia="Times New Roman" w:hAnsi="Arial" w:cs="Arial"/>
          <w:i/>
          <w:color w:val="222222"/>
          <w:sz w:val="24"/>
          <w:szCs w:val="24"/>
        </w:rPr>
        <w:t xml:space="preserve">If you believe your store meets the LSG Membership criteria, simply contact Jon Bibo at ICBA </w:t>
      </w:r>
      <w:r w:rsidR="00300C13" w:rsidRPr="00F72A35">
        <w:rPr>
          <w:rFonts w:ascii="Arial" w:eastAsia="Times New Roman" w:hAnsi="Arial" w:cs="Arial"/>
          <w:i/>
          <w:color w:val="222222"/>
          <w:sz w:val="24"/>
          <w:szCs w:val="24"/>
        </w:rPr>
        <w:t>(</w:t>
      </w:r>
      <w:hyperlink r:id="rId10" w:history="1">
        <w:r w:rsidR="00300C13" w:rsidRPr="00F72A35">
          <w:rPr>
            <w:rStyle w:val="Hyperlink"/>
            <w:rFonts w:ascii="Arial" w:eastAsia="Times New Roman" w:hAnsi="Arial" w:cs="Arial"/>
            <w:i/>
            <w:sz w:val="24"/>
            <w:szCs w:val="24"/>
          </w:rPr>
          <w:t>JonBibo@ICBAinc.com</w:t>
        </w:r>
      </w:hyperlink>
      <w:r w:rsidR="00300C13" w:rsidRPr="00F72A35">
        <w:rPr>
          <w:rFonts w:ascii="Arial" w:eastAsia="Times New Roman" w:hAnsi="Arial" w:cs="Arial"/>
          <w:i/>
          <w:color w:val="222222"/>
          <w:sz w:val="24"/>
          <w:szCs w:val="24"/>
        </w:rPr>
        <w:t xml:space="preserve">) </w:t>
      </w:r>
      <w:r w:rsidRPr="00F72A35">
        <w:rPr>
          <w:rFonts w:ascii="Arial" w:eastAsia="Times New Roman" w:hAnsi="Arial" w:cs="Arial"/>
          <w:i/>
          <w:color w:val="222222"/>
          <w:sz w:val="24"/>
          <w:szCs w:val="24"/>
        </w:rPr>
        <w:t>to express your interest in joining the group. Your interest will be relayed to the LSG Steering Committee for approval.</w:t>
      </w:r>
    </w:p>
    <w:p w14:paraId="4855D1C4" w14:textId="77777777" w:rsidR="002C7D5D" w:rsidRPr="00F72A35" w:rsidRDefault="002C7D5D" w:rsidP="00746608">
      <w:pPr>
        <w:shd w:val="clear" w:color="auto" w:fill="FFFFFF"/>
        <w:tabs>
          <w:tab w:val="left" w:pos="0"/>
          <w:tab w:val="left" w:pos="360"/>
          <w:tab w:val="left" w:pos="1800"/>
        </w:tabs>
        <w:spacing w:after="0" w:line="240" w:lineRule="auto"/>
        <w:ind w:right="-720"/>
        <w:rPr>
          <w:rFonts w:ascii="Arial" w:eastAsia="Times New Roman" w:hAnsi="Arial" w:cs="Arial"/>
          <w:b/>
          <w:iCs/>
          <w:color w:val="222222"/>
          <w:sz w:val="24"/>
          <w:szCs w:val="24"/>
        </w:rPr>
      </w:pPr>
    </w:p>
    <w:p w14:paraId="1F5D2A51" w14:textId="3B070A94" w:rsidR="000C21E5" w:rsidRPr="00F72A35" w:rsidRDefault="00E52AA2" w:rsidP="00711F6A">
      <w:pPr>
        <w:shd w:val="clear" w:color="auto" w:fill="FFFFFF"/>
        <w:tabs>
          <w:tab w:val="left" w:pos="0"/>
          <w:tab w:val="left" w:pos="360"/>
          <w:tab w:val="left" w:pos="1800"/>
        </w:tabs>
        <w:spacing w:after="0" w:line="240" w:lineRule="auto"/>
        <w:ind w:right="-720" w:hanging="360"/>
        <w:rPr>
          <w:rFonts w:ascii="Arial" w:eastAsia="Times New Roman" w:hAnsi="Arial" w:cs="Arial"/>
          <w:b/>
          <w:i/>
          <w:iCs/>
          <w:color w:val="222222"/>
          <w:sz w:val="24"/>
          <w:szCs w:val="24"/>
        </w:rPr>
      </w:pPr>
      <w:r w:rsidRPr="00F72A35">
        <w:rPr>
          <w:rFonts w:ascii="Arial" w:eastAsia="Times New Roman" w:hAnsi="Arial" w:cs="Arial"/>
          <w:b/>
          <w:iCs/>
          <w:color w:val="222222"/>
          <w:sz w:val="24"/>
          <w:szCs w:val="24"/>
        </w:rPr>
        <w:t xml:space="preserve">4. How do I renew </w:t>
      </w:r>
      <w:r w:rsidR="000C21E5" w:rsidRPr="00F72A35">
        <w:rPr>
          <w:rFonts w:ascii="Arial" w:eastAsia="Times New Roman" w:hAnsi="Arial" w:cs="Arial"/>
          <w:b/>
          <w:iCs/>
          <w:color w:val="222222"/>
          <w:sz w:val="24"/>
          <w:szCs w:val="24"/>
        </w:rPr>
        <w:t>my LSG Membership</w:t>
      </w:r>
      <w:r w:rsidR="00300C13" w:rsidRPr="00F72A35">
        <w:rPr>
          <w:rFonts w:ascii="Arial" w:eastAsia="Times New Roman" w:hAnsi="Arial" w:cs="Arial"/>
          <w:b/>
          <w:iCs/>
          <w:color w:val="222222"/>
          <w:sz w:val="24"/>
          <w:szCs w:val="24"/>
        </w:rPr>
        <w:t xml:space="preserve"> if I am currently a Member of LSG</w:t>
      </w:r>
      <w:r w:rsidR="000C21E5" w:rsidRPr="00F72A35">
        <w:rPr>
          <w:rFonts w:ascii="Arial" w:eastAsia="Times New Roman" w:hAnsi="Arial" w:cs="Arial"/>
          <w:b/>
          <w:iCs/>
          <w:color w:val="222222"/>
          <w:sz w:val="24"/>
          <w:szCs w:val="24"/>
        </w:rPr>
        <w:t xml:space="preserve">? </w:t>
      </w:r>
    </w:p>
    <w:p w14:paraId="542D1E4C" w14:textId="3702EA21" w:rsidR="00B33E19" w:rsidRPr="00F72A35" w:rsidRDefault="00E52AA2" w:rsidP="00E52AA2">
      <w:pPr>
        <w:shd w:val="clear" w:color="auto" w:fill="FFFFFF"/>
        <w:tabs>
          <w:tab w:val="left" w:pos="360"/>
        </w:tabs>
        <w:spacing w:after="0" w:line="240" w:lineRule="auto"/>
        <w:rPr>
          <w:rFonts w:ascii="Arial" w:eastAsia="Times New Roman" w:hAnsi="Arial" w:cs="Arial"/>
          <w:i/>
          <w:color w:val="222222"/>
          <w:sz w:val="24"/>
          <w:szCs w:val="24"/>
        </w:rPr>
      </w:pPr>
      <w:r w:rsidRPr="00F72A35">
        <w:rPr>
          <w:rFonts w:ascii="Arial" w:eastAsia="Times New Roman" w:hAnsi="Arial" w:cs="Arial"/>
          <w:bCs/>
          <w:i/>
          <w:iCs/>
          <w:color w:val="222222"/>
          <w:sz w:val="24"/>
          <w:szCs w:val="24"/>
        </w:rPr>
        <w:t xml:space="preserve">If you are currently a member of LSG and complete the </w:t>
      </w:r>
      <w:r w:rsidR="005A516E" w:rsidRPr="00F72A35">
        <w:rPr>
          <w:rFonts w:ascii="Arial" w:eastAsia="Times New Roman" w:hAnsi="Arial" w:cs="Arial"/>
          <w:bCs/>
          <w:i/>
          <w:iCs/>
          <w:color w:val="222222"/>
          <w:sz w:val="24"/>
          <w:szCs w:val="24"/>
        </w:rPr>
        <w:t xml:space="preserve">full version of the </w:t>
      </w:r>
      <w:r w:rsidRPr="00F72A35">
        <w:rPr>
          <w:rFonts w:ascii="Arial" w:eastAsia="Times New Roman" w:hAnsi="Arial" w:cs="Arial"/>
          <w:bCs/>
          <w:i/>
          <w:iCs/>
          <w:color w:val="222222"/>
          <w:sz w:val="24"/>
          <w:szCs w:val="24"/>
        </w:rPr>
        <w:t xml:space="preserve">ICSR, your membership will be automatically renewed as long as your store still meets the </w:t>
      </w:r>
      <w:r w:rsidR="00746608" w:rsidRPr="00F72A35">
        <w:rPr>
          <w:rFonts w:ascii="Arial" w:eastAsia="Times New Roman" w:hAnsi="Arial" w:cs="Arial"/>
          <w:bCs/>
          <w:i/>
          <w:iCs/>
          <w:color w:val="222222"/>
          <w:sz w:val="24"/>
          <w:szCs w:val="24"/>
        </w:rPr>
        <w:t>LSG Membership criteria</w:t>
      </w:r>
      <w:r w:rsidRPr="00F72A35">
        <w:rPr>
          <w:rFonts w:ascii="Arial" w:eastAsia="Times New Roman" w:hAnsi="Arial" w:cs="Arial"/>
          <w:bCs/>
          <w:i/>
          <w:iCs/>
          <w:color w:val="222222"/>
          <w:sz w:val="24"/>
          <w:szCs w:val="24"/>
        </w:rPr>
        <w:t>.</w:t>
      </w:r>
    </w:p>
    <w:p w14:paraId="61F01E47" w14:textId="77777777" w:rsidR="00E52AA2" w:rsidRPr="00F72A35" w:rsidRDefault="00E52AA2" w:rsidP="00E52AA2">
      <w:pPr>
        <w:pStyle w:val="ListParagraph"/>
        <w:shd w:val="clear" w:color="auto" w:fill="FFFFFF"/>
        <w:tabs>
          <w:tab w:val="left" w:pos="0"/>
          <w:tab w:val="left" w:pos="1800"/>
        </w:tabs>
        <w:spacing w:after="0" w:line="240" w:lineRule="auto"/>
        <w:ind w:left="0"/>
        <w:rPr>
          <w:rFonts w:ascii="Arial" w:eastAsia="Times New Roman" w:hAnsi="Arial" w:cs="Arial"/>
          <w:b/>
          <w:i/>
          <w:color w:val="222222"/>
          <w:sz w:val="24"/>
          <w:szCs w:val="24"/>
        </w:rPr>
      </w:pPr>
    </w:p>
    <w:p w14:paraId="53C66D5F" w14:textId="2570F363" w:rsidR="00956FF9" w:rsidRPr="00F72A35" w:rsidRDefault="00956FF9" w:rsidP="00AE3BD9">
      <w:pPr>
        <w:pStyle w:val="ListParagraph"/>
        <w:numPr>
          <w:ilvl w:val="0"/>
          <w:numId w:val="24"/>
        </w:numPr>
        <w:shd w:val="clear" w:color="auto" w:fill="FFFFFF"/>
        <w:tabs>
          <w:tab w:val="left" w:pos="0"/>
          <w:tab w:val="left" w:pos="1800"/>
        </w:tabs>
        <w:spacing w:after="0" w:line="240" w:lineRule="auto"/>
        <w:ind w:hanging="1080"/>
        <w:rPr>
          <w:rFonts w:ascii="Arial" w:eastAsia="Times New Roman" w:hAnsi="Arial" w:cs="Arial"/>
          <w:b/>
          <w:i/>
          <w:color w:val="222222"/>
          <w:sz w:val="24"/>
          <w:szCs w:val="24"/>
        </w:rPr>
      </w:pPr>
      <w:r w:rsidRPr="00F72A35">
        <w:rPr>
          <w:rFonts w:ascii="Arial" w:eastAsia="Times New Roman" w:hAnsi="Arial" w:cs="Arial"/>
          <w:b/>
          <w:iCs/>
          <w:color w:val="222222"/>
          <w:sz w:val="24"/>
          <w:szCs w:val="24"/>
        </w:rPr>
        <w:t xml:space="preserve">What is the LSG Steering Committee? </w:t>
      </w:r>
    </w:p>
    <w:p w14:paraId="7E5EBEB5" w14:textId="78F64DB0" w:rsidR="00AE3BD9" w:rsidRPr="00F72A35" w:rsidRDefault="00AE3BD9" w:rsidP="00AE3BD9">
      <w:pPr>
        <w:autoSpaceDE w:val="0"/>
        <w:autoSpaceDN w:val="0"/>
        <w:adjustRightInd w:val="0"/>
        <w:spacing w:after="0" w:line="240" w:lineRule="auto"/>
        <w:rPr>
          <w:rFonts w:ascii="Arial" w:hAnsi="Arial" w:cs="Arial"/>
          <w:i/>
          <w:color w:val="000000"/>
          <w:sz w:val="24"/>
          <w:szCs w:val="24"/>
        </w:rPr>
      </w:pPr>
      <w:r w:rsidRPr="00F72A35">
        <w:rPr>
          <w:rFonts w:ascii="Arial" w:eastAsia="Times New Roman" w:hAnsi="Arial" w:cs="Arial"/>
          <w:i/>
          <w:color w:val="222222"/>
          <w:sz w:val="24"/>
          <w:szCs w:val="24"/>
        </w:rPr>
        <w:t>The LSG Steering Committee is the governing body of the Large Stores Group.</w:t>
      </w:r>
      <w:r w:rsidRPr="00F72A35">
        <w:rPr>
          <w:rFonts w:ascii="Arial" w:hAnsi="Arial" w:cs="Arial"/>
          <w:i/>
          <w:color w:val="000000"/>
          <w:sz w:val="24"/>
          <w:szCs w:val="24"/>
        </w:rPr>
        <w:t xml:space="preserve"> It is comprised of at least four members</w:t>
      </w:r>
      <w:r w:rsidR="00CD3911" w:rsidRPr="00F72A35">
        <w:rPr>
          <w:rFonts w:ascii="Arial" w:hAnsi="Arial" w:cs="Arial"/>
          <w:i/>
          <w:color w:val="000000"/>
          <w:sz w:val="24"/>
          <w:szCs w:val="24"/>
        </w:rPr>
        <w:t xml:space="preserve">, </w:t>
      </w:r>
      <w:r w:rsidR="006C7051" w:rsidRPr="00F72A35">
        <w:rPr>
          <w:rFonts w:ascii="Arial" w:hAnsi="Arial" w:cs="Arial"/>
          <w:i/>
          <w:color w:val="000000"/>
          <w:sz w:val="24"/>
          <w:szCs w:val="24"/>
        </w:rPr>
        <w:t xml:space="preserve">with </w:t>
      </w:r>
      <w:r w:rsidR="00300C13" w:rsidRPr="00F72A35">
        <w:rPr>
          <w:rFonts w:ascii="Arial" w:hAnsi="Arial" w:cs="Arial"/>
          <w:i/>
          <w:color w:val="000000"/>
          <w:sz w:val="24"/>
          <w:szCs w:val="24"/>
        </w:rPr>
        <w:t>a</w:t>
      </w:r>
      <w:r w:rsidR="006C7051" w:rsidRPr="00F72A35">
        <w:rPr>
          <w:rFonts w:ascii="Arial" w:hAnsi="Arial" w:cs="Arial"/>
          <w:i/>
          <w:color w:val="000000"/>
          <w:sz w:val="24"/>
          <w:szCs w:val="24"/>
        </w:rPr>
        <w:t xml:space="preserve"> </w:t>
      </w:r>
      <w:r w:rsidRPr="00F72A35">
        <w:rPr>
          <w:rFonts w:ascii="Arial" w:hAnsi="Arial" w:cs="Arial"/>
          <w:i/>
          <w:color w:val="000000"/>
          <w:sz w:val="24"/>
          <w:szCs w:val="24"/>
        </w:rPr>
        <w:t>Chair</w:t>
      </w:r>
      <w:r w:rsidR="00571226" w:rsidRPr="00F72A35">
        <w:rPr>
          <w:rFonts w:ascii="Arial" w:hAnsi="Arial" w:cs="Arial"/>
          <w:i/>
          <w:color w:val="000000"/>
          <w:sz w:val="24"/>
          <w:szCs w:val="24"/>
        </w:rPr>
        <w:t xml:space="preserve"> elected by the committee</w:t>
      </w:r>
      <w:r w:rsidRPr="00F72A35">
        <w:rPr>
          <w:rFonts w:ascii="Arial" w:hAnsi="Arial" w:cs="Arial"/>
          <w:i/>
          <w:color w:val="000000"/>
          <w:sz w:val="24"/>
          <w:szCs w:val="24"/>
        </w:rPr>
        <w:t xml:space="preserve">. </w:t>
      </w:r>
      <w:r w:rsidR="006C7051" w:rsidRPr="00F72A35">
        <w:rPr>
          <w:rFonts w:ascii="Arial" w:hAnsi="Arial" w:cs="Arial"/>
          <w:i/>
          <w:color w:val="000000"/>
          <w:sz w:val="24"/>
          <w:szCs w:val="24"/>
        </w:rPr>
        <w:t>Ideally m</w:t>
      </w:r>
      <w:r w:rsidRPr="00F72A35">
        <w:rPr>
          <w:rFonts w:ascii="Arial" w:hAnsi="Arial" w:cs="Arial"/>
          <w:i/>
          <w:color w:val="000000"/>
          <w:sz w:val="24"/>
          <w:szCs w:val="24"/>
        </w:rPr>
        <w:t xml:space="preserve">embers of the committee will serve </w:t>
      </w:r>
      <w:r w:rsidR="006C7051" w:rsidRPr="00F72A35">
        <w:rPr>
          <w:rFonts w:ascii="Arial" w:hAnsi="Arial" w:cs="Arial"/>
          <w:i/>
          <w:color w:val="000000"/>
          <w:sz w:val="24"/>
          <w:szCs w:val="24"/>
        </w:rPr>
        <w:t xml:space="preserve">for a few years, with terms </w:t>
      </w:r>
      <w:r w:rsidRPr="00F72A35">
        <w:rPr>
          <w:rFonts w:ascii="Arial" w:hAnsi="Arial" w:cs="Arial"/>
          <w:i/>
          <w:color w:val="000000"/>
          <w:sz w:val="24"/>
          <w:szCs w:val="24"/>
        </w:rPr>
        <w:t xml:space="preserve">staggered </w:t>
      </w:r>
      <w:r w:rsidR="006C7051" w:rsidRPr="00F72A35">
        <w:rPr>
          <w:rFonts w:ascii="Arial" w:hAnsi="Arial" w:cs="Arial"/>
          <w:i/>
          <w:color w:val="000000"/>
          <w:sz w:val="24"/>
          <w:szCs w:val="24"/>
        </w:rPr>
        <w:t>if</w:t>
      </w:r>
      <w:r w:rsidRPr="00F72A35">
        <w:rPr>
          <w:rFonts w:ascii="Arial" w:hAnsi="Arial" w:cs="Arial"/>
          <w:i/>
          <w:color w:val="000000"/>
          <w:sz w:val="24"/>
          <w:szCs w:val="24"/>
        </w:rPr>
        <w:t xml:space="preserve"> possible, to ensure continuity</w:t>
      </w:r>
      <w:r w:rsidR="006C7051" w:rsidRPr="00F72A35">
        <w:rPr>
          <w:rFonts w:ascii="Arial" w:hAnsi="Arial" w:cs="Arial"/>
          <w:i/>
          <w:color w:val="000000"/>
          <w:sz w:val="24"/>
          <w:szCs w:val="24"/>
        </w:rPr>
        <w:t>.</w:t>
      </w:r>
      <w:r w:rsidRPr="00F72A35">
        <w:rPr>
          <w:rFonts w:ascii="Arial" w:hAnsi="Arial" w:cs="Arial"/>
          <w:i/>
          <w:color w:val="000000"/>
          <w:sz w:val="24"/>
          <w:szCs w:val="24"/>
        </w:rPr>
        <w:t xml:space="preserve"> </w:t>
      </w:r>
    </w:p>
    <w:p w14:paraId="13C726DC" w14:textId="77777777" w:rsidR="00956FF9" w:rsidRPr="00F72A35" w:rsidRDefault="00956FF9" w:rsidP="00956FF9">
      <w:pPr>
        <w:pStyle w:val="ListParagraph"/>
        <w:shd w:val="clear" w:color="auto" w:fill="FFFFFF"/>
        <w:spacing w:after="0" w:line="240" w:lineRule="auto"/>
        <w:ind w:left="0"/>
        <w:rPr>
          <w:rFonts w:ascii="Arial" w:eastAsia="Times New Roman" w:hAnsi="Arial" w:cs="Arial"/>
          <w:bCs/>
          <w:iCs/>
          <w:color w:val="222222"/>
          <w:sz w:val="24"/>
          <w:szCs w:val="24"/>
        </w:rPr>
      </w:pPr>
    </w:p>
    <w:p w14:paraId="0062F893" w14:textId="7935DAB4" w:rsidR="00711F6A" w:rsidRPr="00F72A35" w:rsidRDefault="00956FF9" w:rsidP="00711F6A">
      <w:pPr>
        <w:pStyle w:val="ListParagraph"/>
        <w:numPr>
          <w:ilvl w:val="0"/>
          <w:numId w:val="10"/>
        </w:numPr>
        <w:shd w:val="clear" w:color="auto" w:fill="FFFFFF"/>
        <w:tabs>
          <w:tab w:val="left" w:pos="360"/>
        </w:tabs>
        <w:autoSpaceDE w:val="0"/>
        <w:autoSpaceDN w:val="0"/>
        <w:adjustRightInd w:val="0"/>
        <w:spacing w:after="0" w:line="240" w:lineRule="auto"/>
        <w:ind w:left="360"/>
        <w:rPr>
          <w:rFonts w:ascii="Arial" w:hAnsi="Arial" w:cs="Arial"/>
          <w:i/>
          <w:color w:val="000000"/>
          <w:sz w:val="24"/>
          <w:szCs w:val="24"/>
        </w:rPr>
      </w:pPr>
      <w:r w:rsidRPr="00F72A35">
        <w:rPr>
          <w:rFonts w:ascii="Arial" w:eastAsia="Times New Roman" w:hAnsi="Arial" w:cs="Arial"/>
          <w:b/>
          <w:bCs/>
          <w:iCs/>
          <w:color w:val="222222"/>
          <w:sz w:val="24"/>
          <w:szCs w:val="24"/>
        </w:rPr>
        <w:t xml:space="preserve">Obligations/Requirements </w:t>
      </w:r>
    </w:p>
    <w:p w14:paraId="2A5211CC" w14:textId="30931D22" w:rsidR="00C52B8E" w:rsidRPr="00F72A35" w:rsidRDefault="00C52B8E" w:rsidP="00711F6A">
      <w:pPr>
        <w:shd w:val="clear" w:color="auto" w:fill="FFFFFF"/>
        <w:tabs>
          <w:tab w:val="left" w:pos="360"/>
        </w:tabs>
        <w:autoSpaceDE w:val="0"/>
        <w:autoSpaceDN w:val="0"/>
        <w:adjustRightInd w:val="0"/>
        <w:spacing w:after="0" w:line="240" w:lineRule="auto"/>
        <w:ind w:left="360"/>
        <w:rPr>
          <w:rFonts w:ascii="Arial" w:hAnsi="Arial" w:cs="Arial"/>
          <w:i/>
          <w:color w:val="000000"/>
          <w:sz w:val="24"/>
          <w:szCs w:val="24"/>
        </w:rPr>
      </w:pPr>
      <w:r w:rsidRPr="00F72A35">
        <w:rPr>
          <w:rFonts w:ascii="Arial" w:hAnsi="Arial" w:cs="Arial"/>
          <w:i/>
          <w:color w:val="000000"/>
          <w:sz w:val="24"/>
          <w:szCs w:val="24"/>
        </w:rPr>
        <w:t>Steering Committee members must be a CEO/Director of a member store. The committee recruits new members on an ongoing basis, and strongly encourages volunteering for a position!</w:t>
      </w:r>
    </w:p>
    <w:p w14:paraId="29818DB6" w14:textId="77777777" w:rsidR="00C52B8E" w:rsidRPr="00F72A35" w:rsidRDefault="00C52B8E" w:rsidP="00C52B8E">
      <w:pPr>
        <w:autoSpaceDE w:val="0"/>
        <w:autoSpaceDN w:val="0"/>
        <w:adjustRightInd w:val="0"/>
        <w:spacing w:after="0" w:line="240" w:lineRule="auto"/>
        <w:ind w:left="360"/>
        <w:rPr>
          <w:rFonts w:ascii="Arial" w:hAnsi="Arial" w:cs="Arial"/>
          <w:i/>
          <w:color w:val="000000"/>
          <w:sz w:val="24"/>
          <w:szCs w:val="24"/>
        </w:rPr>
      </w:pPr>
    </w:p>
    <w:p w14:paraId="6A264759" w14:textId="77777777" w:rsidR="00C52B8E" w:rsidRPr="00F72A35" w:rsidRDefault="00C52B8E" w:rsidP="00C52B8E">
      <w:pPr>
        <w:autoSpaceDE w:val="0"/>
        <w:autoSpaceDN w:val="0"/>
        <w:adjustRightInd w:val="0"/>
        <w:spacing w:after="0" w:line="240" w:lineRule="auto"/>
        <w:ind w:left="360"/>
        <w:rPr>
          <w:rFonts w:ascii="Arial" w:hAnsi="Arial" w:cs="Arial"/>
          <w:i/>
          <w:color w:val="000000"/>
          <w:sz w:val="24"/>
          <w:szCs w:val="24"/>
        </w:rPr>
      </w:pPr>
      <w:r w:rsidRPr="00F72A35">
        <w:rPr>
          <w:rFonts w:ascii="Arial" w:hAnsi="Arial" w:cs="Arial"/>
          <w:i/>
          <w:color w:val="000000"/>
          <w:sz w:val="24"/>
          <w:szCs w:val="24"/>
        </w:rPr>
        <w:t>Committee roles include:</w:t>
      </w:r>
    </w:p>
    <w:p w14:paraId="598BFF11" w14:textId="77777777" w:rsidR="00746608" w:rsidRPr="00F72A35"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Recommending content for the LSG Annual Meeting.</w:t>
      </w:r>
    </w:p>
    <w:p w14:paraId="6AC511EE" w14:textId="77777777" w:rsidR="00937181" w:rsidRPr="00F72A35" w:rsidRDefault="00937181" w:rsidP="00937181">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Participation in conference calls (typically monthly)</w:t>
      </w:r>
    </w:p>
    <w:p w14:paraId="254DC0BD" w14:textId="77777777" w:rsidR="00C52B8E" w:rsidRPr="00F72A35"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Assisting in the facilitation of the meeting, typically with the Chair acting as “host.”</w:t>
      </w:r>
    </w:p>
    <w:p w14:paraId="32E7CE14" w14:textId="77777777" w:rsidR="00937181" w:rsidRPr="00F72A35" w:rsidRDefault="00937181" w:rsidP="00937181">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Contacting member stores as requested to support:</w:t>
      </w:r>
    </w:p>
    <w:p w14:paraId="01D9B0AF" w14:textId="77777777" w:rsidR="00937181" w:rsidRPr="00F72A35"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F72A35">
        <w:rPr>
          <w:rFonts w:ascii="Arial" w:hAnsi="Arial" w:cs="Arial"/>
          <w:i/>
          <w:color w:val="000000"/>
          <w:sz w:val="24"/>
          <w:szCs w:val="24"/>
        </w:rPr>
        <w:t>Completion of the ICSR</w:t>
      </w:r>
    </w:p>
    <w:p w14:paraId="175BCDC4" w14:textId="77777777" w:rsidR="00937181" w:rsidRPr="00F72A35"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F72A35">
        <w:rPr>
          <w:rFonts w:ascii="Arial" w:hAnsi="Arial" w:cs="Arial"/>
          <w:i/>
          <w:color w:val="000000"/>
          <w:sz w:val="24"/>
          <w:szCs w:val="24"/>
        </w:rPr>
        <w:lastRenderedPageBreak/>
        <w:t>Recruitment of presenters or facilitators for the LSG Annual Meeting</w:t>
      </w:r>
    </w:p>
    <w:p w14:paraId="37F1A7C8" w14:textId="77777777" w:rsidR="00937181" w:rsidRPr="00F72A35"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F72A35">
        <w:rPr>
          <w:rFonts w:ascii="Arial" w:hAnsi="Arial" w:cs="Arial"/>
          <w:i/>
          <w:color w:val="000000"/>
          <w:sz w:val="24"/>
          <w:szCs w:val="24"/>
        </w:rPr>
        <w:t>Encouraging member stores to attend the LSG Annual Meeting</w:t>
      </w:r>
    </w:p>
    <w:p w14:paraId="4CBE6A63" w14:textId="77777777" w:rsidR="00937181" w:rsidRPr="00F72A35"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F72A35">
        <w:rPr>
          <w:rFonts w:ascii="Arial" w:hAnsi="Arial" w:cs="Arial"/>
          <w:i/>
          <w:color w:val="000000"/>
          <w:sz w:val="24"/>
          <w:szCs w:val="24"/>
        </w:rPr>
        <w:t>Recruitment of new LSG members</w:t>
      </w:r>
    </w:p>
    <w:p w14:paraId="400443C9" w14:textId="77777777" w:rsidR="00C52B8E" w:rsidRPr="00F72A35"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Periodic review of the LSG Policies &amp; Procedures, with special focus on updating Membership criteria as necessary.</w:t>
      </w:r>
    </w:p>
    <w:p w14:paraId="7EA95E77" w14:textId="77777777" w:rsidR="00746608" w:rsidRPr="00F72A35" w:rsidRDefault="00746608" w:rsidP="00571226">
      <w:pPr>
        <w:autoSpaceDE w:val="0"/>
        <w:autoSpaceDN w:val="0"/>
        <w:adjustRightInd w:val="0"/>
        <w:spacing w:after="0" w:line="240" w:lineRule="auto"/>
        <w:ind w:left="360"/>
        <w:rPr>
          <w:rFonts w:ascii="Arial" w:hAnsi="Arial" w:cs="Arial"/>
          <w:i/>
          <w:color w:val="000000"/>
          <w:sz w:val="24"/>
          <w:szCs w:val="24"/>
        </w:rPr>
      </w:pPr>
    </w:p>
    <w:p w14:paraId="429A0360" w14:textId="1C0F6176" w:rsidR="00AE3BD9" w:rsidRPr="00F72A35" w:rsidRDefault="00AE3BD9" w:rsidP="00AE3BD9">
      <w:pPr>
        <w:pStyle w:val="ListParagraph"/>
        <w:numPr>
          <w:ilvl w:val="0"/>
          <w:numId w:val="10"/>
        </w:numPr>
        <w:shd w:val="clear" w:color="auto" w:fill="FFFFFF"/>
        <w:spacing w:after="0" w:line="240" w:lineRule="auto"/>
        <w:ind w:left="36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Current makeup </w:t>
      </w:r>
    </w:p>
    <w:p w14:paraId="3B57A24F" w14:textId="4C29C7F2" w:rsidR="003845C3" w:rsidRPr="00F72A35" w:rsidRDefault="00937181" w:rsidP="00711F6A">
      <w:pPr>
        <w:pStyle w:val="ListParagraph"/>
        <w:shd w:val="clear" w:color="auto" w:fill="FFFFFF"/>
        <w:spacing w:after="0" w:line="240" w:lineRule="auto"/>
        <w:ind w:left="360"/>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The LSG Steering Committee term runs “officially” from Annual Meeting to Annual Meeting, with members typically serving three or four-year terms. The members of the 2</w:t>
      </w:r>
      <w:r w:rsidR="003A1FEE" w:rsidRPr="00F72A35">
        <w:rPr>
          <w:rFonts w:ascii="Arial" w:eastAsia="Times New Roman" w:hAnsi="Arial" w:cs="Arial"/>
          <w:bCs/>
          <w:i/>
          <w:iCs/>
          <w:color w:val="222222"/>
          <w:sz w:val="24"/>
          <w:szCs w:val="24"/>
        </w:rPr>
        <w:t>020</w:t>
      </w:r>
      <w:r w:rsidRPr="00F72A35">
        <w:rPr>
          <w:rFonts w:ascii="Arial" w:eastAsia="Times New Roman" w:hAnsi="Arial" w:cs="Arial"/>
          <w:bCs/>
          <w:i/>
          <w:iCs/>
          <w:color w:val="222222"/>
          <w:sz w:val="24"/>
          <w:szCs w:val="24"/>
        </w:rPr>
        <w:t>-202</w:t>
      </w:r>
      <w:r w:rsidR="003A1FEE" w:rsidRPr="00F72A35">
        <w:rPr>
          <w:rFonts w:ascii="Arial" w:eastAsia="Times New Roman" w:hAnsi="Arial" w:cs="Arial"/>
          <w:bCs/>
          <w:i/>
          <w:iCs/>
          <w:color w:val="222222"/>
          <w:sz w:val="24"/>
          <w:szCs w:val="24"/>
        </w:rPr>
        <w:t>1</w:t>
      </w:r>
      <w:r w:rsidRPr="00F72A35">
        <w:rPr>
          <w:rFonts w:ascii="Arial" w:eastAsia="Times New Roman" w:hAnsi="Arial" w:cs="Arial"/>
          <w:bCs/>
          <w:i/>
          <w:iCs/>
          <w:color w:val="222222"/>
          <w:sz w:val="24"/>
          <w:szCs w:val="24"/>
        </w:rPr>
        <w:t xml:space="preserve"> LSG Steering Committee are:</w:t>
      </w:r>
    </w:p>
    <w:p w14:paraId="7CB517E1" w14:textId="77777777" w:rsidR="00711F6A" w:rsidRPr="00F72A35" w:rsidRDefault="00711F6A" w:rsidP="00711F6A">
      <w:pPr>
        <w:pStyle w:val="ListParagraph"/>
        <w:shd w:val="clear" w:color="auto" w:fill="FFFFFF"/>
        <w:spacing w:after="0" w:line="240" w:lineRule="auto"/>
        <w:ind w:left="360"/>
        <w:rPr>
          <w:rFonts w:ascii="Arial" w:eastAsia="Times New Roman" w:hAnsi="Arial" w:cs="Arial"/>
          <w:bCs/>
          <w:i/>
          <w:iCs/>
          <w:color w:val="222222"/>
          <w:sz w:val="24"/>
          <w:szCs w:val="24"/>
        </w:rPr>
      </w:pPr>
    </w:p>
    <w:p w14:paraId="33E4A6FD" w14:textId="1611C79B" w:rsidR="003A1FEE" w:rsidRPr="00F72A35" w:rsidRDefault="003A1FEE" w:rsidP="003A1FEE">
      <w:pPr>
        <w:shd w:val="clear" w:color="auto" w:fill="FFFFFF"/>
        <w:spacing w:after="300" w:line="240" w:lineRule="auto"/>
        <w:ind w:left="360"/>
        <w:rPr>
          <w:rStyle w:val="Hyperlink"/>
          <w:rFonts w:ascii="Arial" w:eastAsia="Times New Roman" w:hAnsi="Arial" w:cs="Arial"/>
          <w:i/>
          <w:sz w:val="24"/>
          <w:szCs w:val="24"/>
        </w:rPr>
      </w:pPr>
      <w:r w:rsidRPr="00F72A35">
        <w:rPr>
          <w:rFonts w:ascii="Arial" w:eastAsia="Times New Roman" w:hAnsi="Arial" w:cs="Arial"/>
          <w:bCs/>
          <w:i/>
          <w:color w:val="000000" w:themeColor="text1"/>
          <w:sz w:val="24"/>
          <w:szCs w:val="24"/>
        </w:rPr>
        <w:t>Aaron Ochoa, Chair</w:t>
      </w:r>
      <w:r w:rsidRPr="00F72A35">
        <w:rPr>
          <w:rFonts w:ascii="Arial" w:eastAsia="Times New Roman" w:hAnsi="Arial" w:cs="Arial"/>
          <w:i/>
          <w:color w:val="000000" w:themeColor="text1"/>
          <w:sz w:val="24"/>
          <w:szCs w:val="24"/>
        </w:rPr>
        <w:br/>
        <w:t>University of California Davis</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"mailto:aaochoa@ucdavis.edu"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aaochoa@ucdavis.edu</w:t>
      </w:r>
    </w:p>
    <w:p w14:paraId="2BFA7C27" w14:textId="51D47013" w:rsidR="003845C3" w:rsidRPr="00F72A35" w:rsidRDefault="003A1FEE" w:rsidP="003A1FEE">
      <w:pPr>
        <w:ind w:left="360"/>
        <w:rPr>
          <w:rStyle w:val="Hyperlink"/>
          <w:rFonts w:ascii="Arial" w:eastAsia="Times New Roman" w:hAnsi="Arial" w:cs="Arial"/>
          <w:i/>
          <w:sz w:val="24"/>
          <w:szCs w:val="24"/>
        </w:rPr>
      </w:pPr>
      <w:r w:rsidRPr="00F72A35">
        <w:rPr>
          <w:rFonts w:ascii="Arial" w:hAnsi="Arial" w:cs="Arial"/>
          <w:sz w:val="24"/>
          <w:szCs w:val="24"/>
        </w:rPr>
        <w:fldChar w:fldCharType="end"/>
      </w:r>
      <w:r w:rsidR="003845C3" w:rsidRPr="00F72A35">
        <w:rPr>
          <w:rFonts w:ascii="Arial" w:eastAsia="Times New Roman" w:hAnsi="Arial" w:cs="Arial"/>
          <w:bCs/>
          <w:i/>
          <w:color w:val="000000" w:themeColor="text1"/>
          <w:sz w:val="24"/>
          <w:szCs w:val="24"/>
        </w:rPr>
        <w:t xml:space="preserve">Carol Miller Schaefer, </w:t>
      </w:r>
      <w:r w:rsidR="00F72A35" w:rsidRPr="00F72A35">
        <w:rPr>
          <w:rFonts w:ascii="Arial" w:eastAsia="Times New Roman" w:hAnsi="Arial" w:cs="Arial"/>
          <w:bCs/>
          <w:i/>
          <w:color w:val="000000" w:themeColor="text1"/>
          <w:sz w:val="24"/>
          <w:szCs w:val="24"/>
        </w:rPr>
        <w:t xml:space="preserve">Immediate Past </w:t>
      </w:r>
      <w:r w:rsidR="003845C3" w:rsidRPr="00F72A35">
        <w:rPr>
          <w:rFonts w:ascii="Arial" w:eastAsia="Times New Roman" w:hAnsi="Arial" w:cs="Arial"/>
          <w:i/>
          <w:color w:val="000000" w:themeColor="text1"/>
          <w:sz w:val="24"/>
          <w:szCs w:val="24"/>
        </w:rPr>
        <w:t>Chair</w:t>
      </w:r>
      <w:r w:rsidR="003845C3" w:rsidRPr="00F72A35">
        <w:rPr>
          <w:rFonts w:ascii="Arial" w:eastAsia="Times New Roman" w:hAnsi="Arial" w:cs="Arial"/>
          <w:bCs/>
          <w:i/>
          <w:color w:val="000000" w:themeColor="text1"/>
          <w:sz w:val="24"/>
          <w:szCs w:val="24"/>
        </w:rPr>
        <w:br/>
      </w:r>
      <w:r w:rsidR="003845C3" w:rsidRPr="00F72A35">
        <w:rPr>
          <w:rFonts w:ascii="Arial" w:eastAsia="Times New Roman" w:hAnsi="Arial" w:cs="Arial"/>
          <w:i/>
          <w:color w:val="000000" w:themeColor="text1"/>
          <w:sz w:val="24"/>
          <w:szCs w:val="24"/>
        </w:rPr>
        <w:t>University of Tennessee Knoxville</w:t>
      </w:r>
      <w:r w:rsidR="003845C3" w:rsidRPr="00F72A35">
        <w:rPr>
          <w:rFonts w:ascii="Arial" w:eastAsia="Times New Roman" w:hAnsi="Arial" w:cs="Arial"/>
          <w:i/>
          <w:color w:val="000000" w:themeColor="text1"/>
          <w:sz w:val="24"/>
          <w:szCs w:val="24"/>
        </w:rPr>
        <w:br/>
      </w:r>
      <w:r w:rsidR="003845C3" w:rsidRPr="00F72A35">
        <w:rPr>
          <w:rFonts w:ascii="Arial" w:eastAsia="Times New Roman" w:hAnsi="Arial" w:cs="Arial"/>
          <w:i/>
          <w:color w:val="000000" w:themeColor="text1"/>
          <w:sz w:val="24"/>
          <w:szCs w:val="24"/>
        </w:rPr>
        <w:fldChar w:fldCharType="begin"/>
      </w:r>
      <w:r w:rsidR="003845C3" w:rsidRPr="00F72A35">
        <w:rPr>
          <w:rFonts w:ascii="Arial" w:eastAsia="Times New Roman" w:hAnsi="Arial" w:cs="Arial"/>
          <w:i/>
          <w:color w:val="000000" w:themeColor="text1"/>
          <w:sz w:val="24"/>
          <w:szCs w:val="24"/>
        </w:rPr>
        <w:instrText xml:space="preserve"> HYPERLINK "mailto:cmillers@utk.edu" </w:instrText>
      </w:r>
      <w:r w:rsidR="003845C3" w:rsidRPr="00F72A35">
        <w:rPr>
          <w:rFonts w:ascii="Arial" w:eastAsia="Times New Roman" w:hAnsi="Arial" w:cs="Arial"/>
          <w:i/>
          <w:color w:val="000000" w:themeColor="text1"/>
          <w:sz w:val="24"/>
          <w:szCs w:val="24"/>
        </w:rPr>
        <w:fldChar w:fldCharType="separate"/>
      </w:r>
      <w:r w:rsidR="003845C3" w:rsidRPr="00F72A35">
        <w:rPr>
          <w:rStyle w:val="Hyperlink"/>
          <w:rFonts w:ascii="Arial" w:eastAsia="Times New Roman" w:hAnsi="Arial" w:cs="Arial"/>
          <w:i/>
          <w:sz w:val="24"/>
          <w:szCs w:val="24"/>
        </w:rPr>
        <w:t>cmillers@utk.edu</w:t>
      </w:r>
    </w:p>
    <w:p w14:paraId="3530A8B0" w14:textId="1B710CCB" w:rsidR="00F72A35" w:rsidRPr="00F72A35" w:rsidRDefault="003845C3" w:rsidP="00F72A35">
      <w:pPr>
        <w:shd w:val="clear" w:color="auto" w:fill="FFFFFF"/>
        <w:spacing w:after="0" w:line="240" w:lineRule="auto"/>
        <w:ind w:left="360"/>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fldChar w:fldCharType="end"/>
      </w:r>
      <w:r w:rsidR="00F72A35" w:rsidRPr="00F72A35">
        <w:rPr>
          <w:rFonts w:ascii="Arial" w:eastAsia="Times New Roman" w:hAnsi="Arial" w:cs="Arial"/>
          <w:i/>
          <w:color w:val="000000" w:themeColor="text1"/>
          <w:sz w:val="24"/>
          <w:szCs w:val="24"/>
        </w:rPr>
        <w:t xml:space="preserve">Jason Kack </w:t>
      </w:r>
    </w:p>
    <w:p w14:paraId="587F01B3" w14:textId="68A7B67C"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t>McGill University</w:t>
      </w:r>
    </w:p>
    <w:p w14:paraId="506474C0" w14:textId="4F011F9E" w:rsidR="00F72A35" w:rsidRPr="00F72A35" w:rsidRDefault="00646C15" w:rsidP="00F72A35">
      <w:pPr>
        <w:shd w:val="clear" w:color="auto" w:fill="FFFFFF"/>
        <w:spacing w:after="0" w:line="240" w:lineRule="auto"/>
        <w:ind w:left="360"/>
        <w:rPr>
          <w:rFonts w:ascii="Arial" w:eastAsia="Times New Roman" w:hAnsi="Arial" w:cs="Arial"/>
          <w:i/>
          <w:color w:val="000000" w:themeColor="text1"/>
          <w:sz w:val="24"/>
          <w:szCs w:val="24"/>
        </w:rPr>
      </w:pPr>
      <w:hyperlink r:id="rId11" w:tgtFrame="_blank" w:history="1">
        <w:r w:rsidR="00F72A35" w:rsidRPr="00F72A35">
          <w:rPr>
            <w:rStyle w:val="Hyperlink"/>
            <w:rFonts w:ascii="Arial" w:hAnsi="Arial" w:cs="Arial"/>
            <w:i/>
            <w:color w:val="1155CC"/>
            <w:sz w:val="24"/>
            <w:szCs w:val="24"/>
            <w:shd w:val="clear" w:color="auto" w:fill="FFFFFF"/>
          </w:rPr>
          <w:t>jason.kack@mcgill.ca</w:t>
        </w:r>
      </w:hyperlink>
    </w:p>
    <w:p w14:paraId="7926C60A" w14:textId="77777777"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p>
    <w:p w14:paraId="4379BAA3" w14:textId="26C43650" w:rsidR="003845C3" w:rsidRPr="00F72A35" w:rsidRDefault="003845C3" w:rsidP="003845C3">
      <w:pPr>
        <w:shd w:val="clear" w:color="auto" w:fill="FFFFFF"/>
        <w:spacing w:after="300" w:line="240" w:lineRule="auto"/>
        <w:ind w:left="360"/>
        <w:rPr>
          <w:rStyle w:val="Hyperlink"/>
          <w:rFonts w:ascii="Arial" w:eastAsia="Times New Roman" w:hAnsi="Arial" w:cs="Arial"/>
          <w:i/>
          <w:sz w:val="24"/>
          <w:szCs w:val="24"/>
        </w:rPr>
      </w:pPr>
      <w:r w:rsidRPr="00F72A35">
        <w:rPr>
          <w:rFonts w:ascii="Arial" w:eastAsia="Times New Roman" w:hAnsi="Arial" w:cs="Arial"/>
          <w:bCs/>
          <w:i/>
          <w:color w:val="000000" w:themeColor="text1"/>
          <w:sz w:val="24"/>
          <w:szCs w:val="24"/>
        </w:rPr>
        <w:t>Katie Lee</w:t>
      </w:r>
      <w:r w:rsidR="00F72A35" w:rsidRPr="00F72A35">
        <w:rPr>
          <w:rFonts w:ascii="Arial" w:eastAsia="Times New Roman" w:hAnsi="Arial" w:cs="Arial"/>
          <w:i/>
          <w:color w:val="000000" w:themeColor="text1"/>
          <w:sz w:val="24"/>
          <w:szCs w:val="24"/>
        </w:rPr>
        <w:t xml:space="preserve"> </w:t>
      </w:r>
      <w:r w:rsidRPr="00F72A35">
        <w:rPr>
          <w:rFonts w:ascii="Arial" w:eastAsia="Times New Roman" w:hAnsi="Arial" w:cs="Arial"/>
          <w:i/>
          <w:color w:val="000000" w:themeColor="text1"/>
          <w:sz w:val="24"/>
          <w:szCs w:val="24"/>
        </w:rPr>
        <w:br/>
        <w:t>Auburn University</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"mailto:leecath@auburn.edu"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leecath@auburn.edu</w:t>
      </w:r>
    </w:p>
    <w:p w14:paraId="1876B137" w14:textId="56410B7B" w:rsidR="00F72A35" w:rsidRPr="00F72A35" w:rsidRDefault="003845C3" w:rsidP="00F72A35">
      <w:pPr>
        <w:shd w:val="clear" w:color="auto" w:fill="FFFFFF"/>
        <w:spacing w:after="0" w:line="240" w:lineRule="auto"/>
        <w:ind w:left="360"/>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fldChar w:fldCharType="end"/>
      </w:r>
      <w:r w:rsidR="00F72A35" w:rsidRPr="00F72A35">
        <w:rPr>
          <w:rFonts w:ascii="Arial" w:eastAsia="Times New Roman" w:hAnsi="Arial" w:cs="Arial"/>
          <w:i/>
          <w:color w:val="000000" w:themeColor="text1"/>
          <w:sz w:val="24"/>
          <w:szCs w:val="24"/>
        </w:rPr>
        <w:t>Alex Parra</w:t>
      </w:r>
    </w:p>
    <w:p w14:paraId="63479436" w14:textId="46A08B71"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t>University of Utah</w:t>
      </w:r>
    </w:p>
    <w:p w14:paraId="72B41C4B" w14:textId="3014003D" w:rsidR="00F72A35" w:rsidRDefault="00646C15" w:rsidP="00F72A35">
      <w:pPr>
        <w:shd w:val="clear" w:color="auto" w:fill="FFFFFF"/>
        <w:spacing w:after="0" w:line="240" w:lineRule="auto"/>
        <w:ind w:left="360"/>
        <w:rPr>
          <w:rStyle w:val="Hyperlink"/>
          <w:rFonts w:ascii="Arial" w:hAnsi="Arial" w:cs="Arial"/>
          <w:i/>
          <w:color w:val="1155CC"/>
          <w:sz w:val="24"/>
          <w:szCs w:val="24"/>
          <w:shd w:val="clear" w:color="auto" w:fill="FFFFFF"/>
        </w:rPr>
      </w:pPr>
      <w:hyperlink r:id="rId12" w:tgtFrame="_blank" w:history="1">
        <w:r w:rsidR="00F72A35" w:rsidRPr="00F72A35">
          <w:rPr>
            <w:rStyle w:val="Hyperlink"/>
            <w:rFonts w:ascii="Arial" w:hAnsi="Arial" w:cs="Arial"/>
            <w:i/>
            <w:color w:val="1155CC"/>
            <w:sz w:val="24"/>
            <w:szCs w:val="24"/>
            <w:shd w:val="clear" w:color="auto" w:fill="FFFFFF"/>
          </w:rPr>
          <w:t>aparra@campusstore.utah.edu</w:t>
        </w:r>
      </w:hyperlink>
    </w:p>
    <w:p w14:paraId="0E0D6357" w14:textId="77777777" w:rsidR="00F80DAC" w:rsidRDefault="00F80DAC" w:rsidP="00F72A35">
      <w:pPr>
        <w:shd w:val="clear" w:color="auto" w:fill="FFFFFF"/>
        <w:spacing w:after="0" w:line="240" w:lineRule="auto"/>
        <w:ind w:left="360"/>
        <w:rPr>
          <w:rStyle w:val="Hyperlink"/>
          <w:rFonts w:ascii="Arial" w:hAnsi="Arial" w:cs="Arial"/>
          <w:i/>
          <w:color w:val="1155CC"/>
          <w:sz w:val="24"/>
          <w:szCs w:val="24"/>
          <w:shd w:val="clear" w:color="auto" w:fill="FFFFFF"/>
        </w:rPr>
      </w:pPr>
    </w:p>
    <w:p w14:paraId="0A59E19B" w14:textId="32DF030C" w:rsidR="00F72A35" w:rsidRPr="00F80DAC" w:rsidRDefault="00F80DAC" w:rsidP="00F72A35">
      <w:pPr>
        <w:shd w:val="clear" w:color="auto" w:fill="FFFFFF"/>
        <w:spacing w:after="0" w:line="240" w:lineRule="auto"/>
        <w:ind w:left="360"/>
        <w:rPr>
          <w:rFonts w:ascii="Arial" w:hAnsi="Arial" w:cs="Arial"/>
          <w:i/>
          <w:color w:val="0000FF"/>
          <w:sz w:val="24"/>
          <w:szCs w:val="24"/>
          <w:shd w:val="clear" w:color="auto" w:fill="FFFFFF"/>
        </w:rPr>
      </w:pPr>
      <w:r w:rsidRPr="00F80DAC">
        <w:rPr>
          <w:rStyle w:val="Strong"/>
          <w:rFonts w:ascii="Arial" w:hAnsi="Arial" w:cs="Arial"/>
          <w:b w:val="0"/>
          <w:i/>
          <w:color w:val="000000"/>
          <w:sz w:val="24"/>
          <w:szCs w:val="24"/>
          <w:shd w:val="clear" w:color="auto" w:fill="FFFFFF"/>
        </w:rPr>
        <w:t>Tod Petrie</w:t>
      </w:r>
      <w:r w:rsidRPr="00F80DAC">
        <w:rPr>
          <w:rFonts w:ascii="Arial" w:hAnsi="Arial" w:cs="Arial"/>
          <w:i/>
          <w:color w:val="747474"/>
          <w:sz w:val="24"/>
          <w:szCs w:val="24"/>
        </w:rPr>
        <w:br/>
      </w:r>
      <w:r w:rsidRPr="00F80DAC">
        <w:rPr>
          <w:rFonts w:ascii="Arial" w:hAnsi="Arial" w:cs="Arial"/>
          <w:i/>
          <w:color w:val="000000"/>
          <w:sz w:val="24"/>
          <w:szCs w:val="24"/>
          <w:shd w:val="clear" w:color="auto" w:fill="FFFFFF"/>
        </w:rPr>
        <w:t>University of Illinois at Urbana</w:t>
      </w:r>
      <w:r>
        <w:rPr>
          <w:rFonts w:ascii="Arial" w:hAnsi="Arial" w:cs="Arial"/>
          <w:i/>
          <w:color w:val="000000"/>
          <w:sz w:val="24"/>
          <w:szCs w:val="24"/>
          <w:shd w:val="clear" w:color="auto" w:fill="FFFFFF"/>
        </w:rPr>
        <w:t>-</w:t>
      </w:r>
      <w:r w:rsidRPr="00F80DAC">
        <w:rPr>
          <w:rFonts w:ascii="Arial" w:hAnsi="Arial" w:cs="Arial"/>
          <w:i/>
          <w:color w:val="000000"/>
          <w:sz w:val="24"/>
          <w:szCs w:val="24"/>
          <w:shd w:val="clear" w:color="auto" w:fill="FFFFFF"/>
        </w:rPr>
        <w:t>Champaign</w:t>
      </w:r>
      <w:r w:rsidRPr="00F80DAC">
        <w:rPr>
          <w:rFonts w:ascii="Arial" w:hAnsi="Arial" w:cs="Arial"/>
          <w:i/>
          <w:color w:val="747474"/>
          <w:sz w:val="24"/>
          <w:szCs w:val="24"/>
        </w:rPr>
        <w:br/>
      </w:r>
      <w:hyperlink r:id="rId13" w:tgtFrame="_blank" w:history="1">
        <w:r w:rsidRPr="00F80DAC">
          <w:rPr>
            <w:rStyle w:val="Hyperlink"/>
            <w:rFonts w:ascii="Arial" w:hAnsi="Arial" w:cs="Arial"/>
            <w:i/>
            <w:sz w:val="24"/>
            <w:szCs w:val="24"/>
            <w:shd w:val="clear" w:color="auto" w:fill="FFFFFF"/>
          </w:rPr>
          <w:t>tpetrie@illinois.edu</w:t>
        </w:r>
      </w:hyperlink>
    </w:p>
    <w:p w14:paraId="0FBE2F02" w14:textId="77777777" w:rsidR="00F80DAC" w:rsidRPr="00F80DAC" w:rsidRDefault="00F80DAC" w:rsidP="00F72A35">
      <w:pPr>
        <w:shd w:val="clear" w:color="auto" w:fill="FFFFFF"/>
        <w:spacing w:after="0" w:line="240" w:lineRule="auto"/>
        <w:ind w:left="360"/>
        <w:rPr>
          <w:rFonts w:ascii="Arial" w:eastAsia="Times New Roman" w:hAnsi="Arial" w:cs="Arial"/>
          <w:i/>
          <w:color w:val="000000" w:themeColor="text1"/>
          <w:sz w:val="24"/>
          <w:szCs w:val="24"/>
        </w:rPr>
      </w:pPr>
    </w:p>
    <w:p w14:paraId="1CCF995E" w14:textId="1C7940B5" w:rsidR="003845C3" w:rsidRPr="00F72A35" w:rsidRDefault="003845C3" w:rsidP="003A1FEE">
      <w:pPr>
        <w:shd w:val="clear" w:color="auto" w:fill="FFFFFF"/>
        <w:spacing w:after="300" w:line="240" w:lineRule="auto"/>
        <w:ind w:left="360"/>
        <w:rPr>
          <w:rStyle w:val="Hyperlink"/>
          <w:rFonts w:ascii="Arial" w:eastAsia="Times New Roman" w:hAnsi="Arial" w:cs="Arial"/>
          <w:i/>
          <w:sz w:val="24"/>
          <w:szCs w:val="24"/>
        </w:rPr>
      </w:pPr>
      <w:r w:rsidRPr="00F72A35">
        <w:rPr>
          <w:rFonts w:ascii="Arial" w:eastAsia="Times New Roman" w:hAnsi="Arial" w:cs="Arial"/>
          <w:bCs/>
          <w:i/>
          <w:color w:val="000000" w:themeColor="text1"/>
          <w:sz w:val="24"/>
          <w:szCs w:val="24"/>
        </w:rPr>
        <w:t>Cheryl Phifer</w:t>
      </w:r>
      <w:r w:rsidRPr="00F72A35">
        <w:rPr>
          <w:rFonts w:ascii="Arial" w:eastAsia="Times New Roman" w:hAnsi="Arial" w:cs="Arial"/>
          <w:bCs/>
          <w:i/>
          <w:color w:val="000000" w:themeColor="text1"/>
          <w:sz w:val="24"/>
          <w:szCs w:val="24"/>
        </w:rPr>
        <w:br/>
      </w:r>
      <w:r w:rsidRPr="00F72A35">
        <w:rPr>
          <w:rFonts w:ascii="Arial" w:eastAsia="Times New Roman" w:hAnsi="Arial" w:cs="Arial"/>
          <w:i/>
          <w:color w:val="000000" w:themeColor="text1"/>
          <w:sz w:val="24"/>
          <w:szCs w:val="24"/>
        </w:rPr>
        <w:t>University of Texas at Austin</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"mailto:cphifer@universitycoop.com"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cphifer@universitycoop.com</w:t>
      </w:r>
    </w:p>
    <w:p w14:paraId="633B6883" w14:textId="4693E40B" w:rsidR="003845C3" w:rsidRPr="00F72A35" w:rsidRDefault="003845C3" w:rsidP="003845C3">
      <w:pPr>
        <w:shd w:val="clear" w:color="auto" w:fill="FFFFFF"/>
        <w:spacing w:line="240" w:lineRule="auto"/>
        <w:ind w:left="360"/>
        <w:rPr>
          <w:rStyle w:val="Hyperlink"/>
          <w:rFonts w:ascii="Arial" w:eastAsia="Times New Roman" w:hAnsi="Arial" w:cs="Arial"/>
          <w:i/>
          <w:sz w:val="24"/>
          <w:szCs w:val="24"/>
        </w:rPr>
      </w:pPr>
      <w:r w:rsidRPr="00F72A35">
        <w:rPr>
          <w:rFonts w:ascii="Arial" w:eastAsia="Times New Roman" w:hAnsi="Arial" w:cs="Arial"/>
          <w:i/>
          <w:color w:val="000000" w:themeColor="text1"/>
          <w:sz w:val="24"/>
          <w:szCs w:val="24"/>
        </w:rPr>
        <w:fldChar w:fldCharType="end"/>
      </w:r>
      <w:r w:rsidR="00886ECD" w:rsidRPr="00F72A35">
        <w:rPr>
          <w:rFonts w:ascii="Arial" w:eastAsia="Times New Roman" w:hAnsi="Arial" w:cs="Arial"/>
          <w:bCs/>
          <w:i/>
          <w:color w:val="000000" w:themeColor="text1"/>
          <w:sz w:val="24"/>
          <w:szCs w:val="24"/>
        </w:rPr>
        <w:t>Carli</w:t>
      </w:r>
      <w:r w:rsidRPr="00F72A35">
        <w:rPr>
          <w:rFonts w:ascii="Arial" w:eastAsia="Times New Roman" w:hAnsi="Arial" w:cs="Arial"/>
          <w:bCs/>
          <w:i/>
          <w:color w:val="000000" w:themeColor="text1"/>
          <w:sz w:val="24"/>
          <w:szCs w:val="24"/>
        </w:rPr>
        <w:t>ta K. Slatky</w:t>
      </w:r>
      <w:r w:rsidRPr="00F72A35">
        <w:rPr>
          <w:rFonts w:ascii="Arial" w:eastAsia="Times New Roman" w:hAnsi="Arial" w:cs="Arial"/>
          <w:i/>
          <w:color w:val="000000" w:themeColor="text1"/>
          <w:sz w:val="24"/>
          <w:szCs w:val="24"/>
        </w:rPr>
        <w:br/>
        <w:t>Georgia Southern University</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"mailto:cslatky@georgiasouthern.edu"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cslatky@georgiasouthern.edu</w:t>
      </w:r>
    </w:p>
    <w:p w14:paraId="792560B9" w14:textId="77777777" w:rsidR="003845C3" w:rsidRPr="00F72A35" w:rsidRDefault="003845C3" w:rsidP="003845C3">
      <w:pPr>
        <w:shd w:val="clear" w:color="auto" w:fill="FFFFFF"/>
        <w:spacing w:after="300" w:line="240" w:lineRule="auto"/>
        <w:ind w:left="360"/>
        <w:rPr>
          <w:rStyle w:val="Hyperlink"/>
          <w:rFonts w:ascii="Arial" w:eastAsia="Times New Roman" w:hAnsi="Arial" w:cs="Arial"/>
          <w:i/>
          <w:sz w:val="24"/>
          <w:szCs w:val="24"/>
        </w:rPr>
      </w:pPr>
      <w:r w:rsidRPr="00F72A35">
        <w:rPr>
          <w:rFonts w:ascii="Arial" w:eastAsia="Times New Roman" w:hAnsi="Arial" w:cs="Arial"/>
          <w:i/>
          <w:color w:val="000000" w:themeColor="text1"/>
          <w:sz w:val="24"/>
          <w:szCs w:val="24"/>
        </w:rPr>
        <w:fldChar w:fldCharType="end"/>
      </w:r>
      <w:r w:rsidRPr="00F72A35">
        <w:rPr>
          <w:rFonts w:ascii="Arial" w:eastAsia="Times New Roman" w:hAnsi="Arial" w:cs="Arial"/>
          <w:bCs/>
          <w:i/>
          <w:color w:val="000000" w:themeColor="text1"/>
          <w:sz w:val="24"/>
          <w:szCs w:val="24"/>
        </w:rPr>
        <w:t>Donna Shapiro</w:t>
      </w:r>
      <w:r w:rsidRPr="00F72A35">
        <w:rPr>
          <w:rFonts w:ascii="Arial" w:eastAsia="Times New Roman" w:hAnsi="Arial" w:cs="Arial"/>
          <w:i/>
          <w:color w:val="000000" w:themeColor="text1"/>
          <w:sz w:val="24"/>
          <w:szCs w:val="24"/>
        </w:rPr>
        <w:br/>
        <w:t>McMaster University</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"mailto:dshapiro@mcmaster.ca"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dshapiro@mcmaster.ca</w:t>
      </w:r>
    </w:p>
    <w:p w14:paraId="29FC9211" w14:textId="77777777" w:rsidR="00AE3BD9" w:rsidRPr="00F72A35" w:rsidRDefault="003845C3" w:rsidP="003845C3">
      <w:pPr>
        <w:shd w:val="clear" w:color="auto" w:fill="FFFFFF"/>
        <w:spacing w:line="240" w:lineRule="auto"/>
        <w:ind w:left="360"/>
        <w:rPr>
          <w:rStyle w:val="Hyperlink"/>
          <w:rFonts w:ascii="Arial" w:eastAsia="Times New Roman" w:hAnsi="Arial" w:cs="Arial"/>
          <w:i/>
          <w:sz w:val="24"/>
          <w:szCs w:val="24"/>
        </w:rPr>
      </w:pPr>
      <w:r w:rsidRPr="00F72A35">
        <w:rPr>
          <w:rFonts w:ascii="Arial" w:eastAsia="Times New Roman" w:hAnsi="Arial" w:cs="Arial"/>
          <w:i/>
          <w:color w:val="000000" w:themeColor="text1"/>
          <w:sz w:val="24"/>
          <w:szCs w:val="24"/>
        </w:rPr>
        <w:lastRenderedPageBreak/>
        <w:fldChar w:fldCharType="end"/>
      </w:r>
      <w:r w:rsidRPr="00F72A35">
        <w:rPr>
          <w:rFonts w:ascii="Arial" w:eastAsia="Times New Roman" w:hAnsi="Arial" w:cs="Arial"/>
          <w:bCs/>
          <w:i/>
          <w:color w:val="000000" w:themeColor="text1"/>
          <w:sz w:val="24"/>
          <w:szCs w:val="24"/>
        </w:rPr>
        <w:t>Kat Wright</w:t>
      </w:r>
      <w:r w:rsidRPr="00F72A35">
        <w:rPr>
          <w:rFonts w:ascii="Arial" w:eastAsia="Times New Roman" w:hAnsi="Arial" w:cs="Arial"/>
          <w:i/>
          <w:color w:val="000000" w:themeColor="text1"/>
          <w:sz w:val="24"/>
          <w:szCs w:val="24"/>
        </w:rPr>
        <w:br/>
        <w:t>University of Victoria</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"mailto:katrit@uvic.ca"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katrit@uvic.ca</w:t>
      </w:r>
    </w:p>
    <w:p w14:paraId="597C6F90" w14:textId="151A9D8C" w:rsidR="00AE3BD9" w:rsidRPr="00F72A35" w:rsidRDefault="003845C3" w:rsidP="00AE3BD9">
      <w:pPr>
        <w:pStyle w:val="ListParagraph"/>
        <w:numPr>
          <w:ilvl w:val="0"/>
          <w:numId w:val="10"/>
        </w:numPr>
        <w:shd w:val="clear" w:color="auto" w:fill="FFFFFF"/>
        <w:spacing w:after="0" w:line="240" w:lineRule="auto"/>
        <w:ind w:left="360"/>
        <w:rPr>
          <w:rFonts w:ascii="Arial" w:eastAsia="Times New Roman" w:hAnsi="Arial" w:cs="Arial"/>
          <w:b/>
          <w:i/>
          <w:color w:val="222222"/>
          <w:sz w:val="24"/>
          <w:szCs w:val="24"/>
        </w:rPr>
      </w:pPr>
      <w:r w:rsidRPr="00F72A35">
        <w:rPr>
          <w:rFonts w:ascii="Arial" w:eastAsia="Times New Roman" w:hAnsi="Arial" w:cs="Arial"/>
          <w:i/>
          <w:color w:val="000000" w:themeColor="text1"/>
          <w:sz w:val="24"/>
          <w:szCs w:val="24"/>
        </w:rPr>
        <w:fldChar w:fldCharType="end"/>
      </w:r>
      <w:r w:rsidR="00AE3BD9" w:rsidRPr="00F72A35">
        <w:rPr>
          <w:rFonts w:ascii="Arial" w:eastAsia="Times New Roman" w:hAnsi="Arial" w:cs="Arial"/>
          <w:b/>
          <w:bCs/>
          <w:iCs/>
          <w:color w:val="222222"/>
          <w:sz w:val="24"/>
          <w:szCs w:val="24"/>
        </w:rPr>
        <w:t xml:space="preserve">How to become a part of the Committee </w:t>
      </w:r>
    </w:p>
    <w:p w14:paraId="15D0DBE7" w14:textId="77777777" w:rsidR="00AE3BD9" w:rsidRPr="00F72A35" w:rsidRDefault="00937181" w:rsidP="00937181">
      <w:pPr>
        <w:shd w:val="clear" w:color="auto" w:fill="FFFFFF"/>
        <w:tabs>
          <w:tab w:val="left" w:pos="360"/>
        </w:tabs>
        <w:spacing w:after="0" w:line="240" w:lineRule="auto"/>
        <w:ind w:left="360"/>
        <w:rPr>
          <w:rFonts w:ascii="Arial" w:eastAsia="Times New Roman" w:hAnsi="Arial" w:cs="Arial"/>
          <w:i/>
          <w:color w:val="222222"/>
          <w:sz w:val="24"/>
          <w:szCs w:val="24"/>
        </w:rPr>
      </w:pPr>
      <w:r w:rsidRPr="00F72A35">
        <w:rPr>
          <w:rFonts w:ascii="Arial" w:eastAsia="Times New Roman" w:hAnsi="Arial" w:cs="Arial"/>
          <w:i/>
          <w:color w:val="222222"/>
          <w:sz w:val="24"/>
          <w:szCs w:val="24"/>
        </w:rPr>
        <w:t>If you are interested in serving on the LSG Steering Committee, we welcome you to contact the LSG Steering Committee Chair, or any member of the committee.</w:t>
      </w:r>
    </w:p>
    <w:p w14:paraId="0890F8AD" w14:textId="77777777" w:rsidR="00E52AA2" w:rsidRPr="00F72A35" w:rsidRDefault="00E52AA2" w:rsidP="00E52AA2">
      <w:pPr>
        <w:pStyle w:val="ListParagraph"/>
        <w:shd w:val="clear" w:color="auto" w:fill="FFFFFF"/>
        <w:spacing w:after="0" w:line="240" w:lineRule="auto"/>
        <w:ind w:left="0"/>
        <w:rPr>
          <w:rFonts w:ascii="Arial" w:eastAsia="Times New Roman" w:hAnsi="Arial" w:cs="Arial"/>
          <w:color w:val="222222"/>
          <w:sz w:val="24"/>
          <w:szCs w:val="24"/>
        </w:rPr>
      </w:pPr>
    </w:p>
    <w:p w14:paraId="3CA0AA76" w14:textId="391AC7BF" w:rsidR="00956FF9" w:rsidRPr="00F72A35" w:rsidRDefault="00956FF9" w:rsidP="00956FF9">
      <w:pPr>
        <w:pStyle w:val="ListParagraph"/>
        <w:numPr>
          <w:ilvl w:val="0"/>
          <w:numId w:val="24"/>
        </w:numPr>
        <w:shd w:val="clear" w:color="auto" w:fill="FFFFFF"/>
        <w:spacing w:after="0" w:line="240" w:lineRule="auto"/>
        <w:ind w:left="0"/>
        <w:rPr>
          <w:rFonts w:ascii="Arial" w:eastAsia="Times New Roman" w:hAnsi="Arial" w:cs="Arial"/>
          <w:b/>
          <w:i/>
          <w:color w:val="222222"/>
          <w:sz w:val="24"/>
          <w:szCs w:val="24"/>
        </w:rPr>
      </w:pPr>
      <w:r w:rsidRPr="00F72A35">
        <w:rPr>
          <w:rFonts w:ascii="Arial" w:eastAsia="Times New Roman" w:hAnsi="Arial" w:cs="Arial"/>
          <w:b/>
          <w:iCs/>
          <w:color w:val="222222"/>
          <w:sz w:val="24"/>
          <w:szCs w:val="24"/>
        </w:rPr>
        <w:t xml:space="preserve">What is LSG’s relationship with ICBA? </w:t>
      </w:r>
    </w:p>
    <w:p w14:paraId="7AB851BF" w14:textId="3252D795" w:rsidR="00793B80" w:rsidRPr="00F72A35" w:rsidRDefault="00793B80" w:rsidP="00793B80">
      <w:pPr>
        <w:autoSpaceDE w:val="0"/>
        <w:autoSpaceDN w:val="0"/>
        <w:adjustRightInd w:val="0"/>
        <w:spacing w:after="0" w:line="240" w:lineRule="auto"/>
        <w:rPr>
          <w:rFonts w:ascii="Arial" w:hAnsi="Arial" w:cs="Arial"/>
          <w:i/>
          <w:color w:val="000000"/>
          <w:sz w:val="24"/>
          <w:szCs w:val="24"/>
        </w:rPr>
      </w:pPr>
      <w:r w:rsidRPr="00F72A35">
        <w:rPr>
          <w:rFonts w:ascii="Arial" w:hAnsi="Arial" w:cs="Arial"/>
          <w:i/>
          <w:color w:val="000000"/>
          <w:sz w:val="24"/>
          <w:szCs w:val="24"/>
        </w:rPr>
        <w:t>As agreed in a vote by LSG Members</w:t>
      </w:r>
      <w:r w:rsidR="00300C13" w:rsidRPr="00F72A35">
        <w:rPr>
          <w:rFonts w:ascii="Arial" w:hAnsi="Arial" w:cs="Arial"/>
          <w:i/>
          <w:color w:val="000000"/>
          <w:sz w:val="24"/>
          <w:szCs w:val="24"/>
        </w:rPr>
        <w:t xml:space="preserve"> in 2017</w:t>
      </w:r>
      <w:r w:rsidRPr="00F72A35">
        <w:rPr>
          <w:rFonts w:ascii="Arial" w:hAnsi="Arial" w:cs="Arial"/>
          <w:i/>
          <w:color w:val="000000"/>
          <w:sz w:val="24"/>
          <w:szCs w:val="24"/>
        </w:rPr>
        <w:t>, ICBA manages the day-to-day activities of the LSG</w:t>
      </w:r>
      <w:r w:rsidR="00300C13" w:rsidRPr="00F72A35">
        <w:rPr>
          <w:rFonts w:ascii="Arial" w:hAnsi="Arial" w:cs="Arial"/>
          <w:i/>
          <w:color w:val="000000"/>
          <w:sz w:val="24"/>
          <w:szCs w:val="24"/>
        </w:rPr>
        <w:t>,</w:t>
      </w:r>
      <w:r w:rsidRPr="00F72A35">
        <w:rPr>
          <w:rFonts w:ascii="Arial" w:hAnsi="Arial" w:cs="Arial"/>
          <w:i/>
          <w:color w:val="000000"/>
          <w:sz w:val="24"/>
          <w:szCs w:val="24"/>
        </w:rPr>
        <w:t xml:space="preserve"> in collaboration with the LSG Steering Committee. ICBA administers the contact database, registration processing, accounting functions, coordination with external parties, and LSG Annual Meeting planning and logistical support, along with other administrative tasks as may be reasonably requested by the Steering Committee through the Chair.</w:t>
      </w:r>
    </w:p>
    <w:p w14:paraId="0C250746" w14:textId="77777777" w:rsidR="00956FF9" w:rsidRPr="00F72A35" w:rsidRDefault="00956FF9" w:rsidP="00956FF9">
      <w:pPr>
        <w:pStyle w:val="ListParagraph"/>
        <w:shd w:val="clear" w:color="auto" w:fill="FFFFFF"/>
        <w:tabs>
          <w:tab w:val="left" w:pos="2160"/>
        </w:tabs>
        <w:spacing w:after="0" w:line="240" w:lineRule="auto"/>
        <w:ind w:left="0"/>
        <w:rPr>
          <w:rFonts w:ascii="Arial" w:eastAsia="Times New Roman" w:hAnsi="Arial" w:cs="Arial"/>
          <w:bCs/>
          <w:iCs/>
          <w:color w:val="222222"/>
          <w:sz w:val="24"/>
          <w:szCs w:val="24"/>
        </w:rPr>
      </w:pPr>
    </w:p>
    <w:p w14:paraId="0394B7B7" w14:textId="2C3B2E2D" w:rsidR="00956FF9" w:rsidRPr="00F72A35" w:rsidRDefault="00956FF9"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Jon Bibo</w:t>
      </w:r>
      <w:r w:rsidR="00793B80" w:rsidRPr="00F72A35">
        <w:rPr>
          <w:rFonts w:ascii="Arial" w:eastAsia="Times New Roman" w:hAnsi="Arial" w:cs="Arial"/>
          <w:bCs/>
          <w:i/>
          <w:iCs/>
          <w:color w:val="222222"/>
          <w:sz w:val="24"/>
          <w:szCs w:val="24"/>
        </w:rPr>
        <w:t>, CEO of ICBA, provides primary staff support</w:t>
      </w:r>
      <w:r w:rsidRPr="00F72A35">
        <w:rPr>
          <w:rFonts w:ascii="Arial" w:eastAsia="Times New Roman" w:hAnsi="Arial" w:cs="Arial"/>
          <w:bCs/>
          <w:i/>
          <w:iCs/>
          <w:color w:val="222222"/>
          <w:sz w:val="24"/>
          <w:szCs w:val="24"/>
        </w:rPr>
        <w:t xml:space="preserve"> </w:t>
      </w:r>
      <w:r w:rsidR="00793B80" w:rsidRPr="00F72A35">
        <w:rPr>
          <w:rFonts w:ascii="Arial" w:eastAsia="Times New Roman" w:hAnsi="Arial" w:cs="Arial"/>
          <w:bCs/>
          <w:i/>
          <w:iCs/>
          <w:color w:val="222222"/>
          <w:sz w:val="24"/>
          <w:szCs w:val="24"/>
        </w:rPr>
        <w:t>to the L</w:t>
      </w:r>
      <w:r w:rsidR="00A03C86" w:rsidRPr="00F72A35">
        <w:rPr>
          <w:rFonts w:ascii="Arial" w:eastAsia="Times New Roman" w:hAnsi="Arial" w:cs="Arial"/>
          <w:bCs/>
          <w:i/>
          <w:iCs/>
          <w:color w:val="222222"/>
          <w:sz w:val="24"/>
          <w:szCs w:val="24"/>
        </w:rPr>
        <w:t>SG</w:t>
      </w:r>
      <w:r w:rsidR="00300C13" w:rsidRPr="00F72A35">
        <w:rPr>
          <w:rFonts w:ascii="Arial" w:eastAsia="Times New Roman" w:hAnsi="Arial" w:cs="Arial"/>
          <w:bCs/>
          <w:i/>
          <w:iCs/>
          <w:color w:val="222222"/>
          <w:sz w:val="24"/>
          <w:szCs w:val="24"/>
        </w:rPr>
        <w:t xml:space="preserve"> and ensures the overall health of the ICBA/LSG alliance</w:t>
      </w:r>
      <w:r w:rsidR="00A03C86" w:rsidRPr="00F72A35">
        <w:rPr>
          <w:rFonts w:ascii="Arial" w:eastAsia="Times New Roman" w:hAnsi="Arial" w:cs="Arial"/>
          <w:bCs/>
          <w:i/>
          <w:iCs/>
          <w:color w:val="222222"/>
          <w:sz w:val="24"/>
          <w:szCs w:val="24"/>
        </w:rPr>
        <w:t>. Cindy Thompson</w:t>
      </w:r>
      <w:r w:rsidR="00300C13" w:rsidRPr="00F72A35">
        <w:rPr>
          <w:rFonts w:ascii="Arial" w:eastAsia="Times New Roman" w:hAnsi="Arial" w:cs="Arial"/>
          <w:bCs/>
          <w:i/>
          <w:iCs/>
          <w:color w:val="222222"/>
          <w:sz w:val="24"/>
          <w:szCs w:val="24"/>
        </w:rPr>
        <w:t xml:space="preserve"> serves as an additional ICBA resource,</w:t>
      </w:r>
      <w:r w:rsidR="00A03C86" w:rsidRPr="00F72A35">
        <w:rPr>
          <w:rFonts w:ascii="Arial" w:eastAsia="Times New Roman" w:hAnsi="Arial" w:cs="Arial"/>
          <w:bCs/>
          <w:i/>
          <w:iCs/>
          <w:color w:val="222222"/>
          <w:sz w:val="24"/>
          <w:szCs w:val="24"/>
        </w:rPr>
        <w:t xml:space="preserve"> provid</w:t>
      </w:r>
      <w:r w:rsidR="00300C13" w:rsidRPr="00F72A35">
        <w:rPr>
          <w:rFonts w:ascii="Arial" w:eastAsia="Times New Roman" w:hAnsi="Arial" w:cs="Arial"/>
          <w:bCs/>
          <w:i/>
          <w:iCs/>
          <w:color w:val="222222"/>
          <w:sz w:val="24"/>
          <w:szCs w:val="24"/>
        </w:rPr>
        <w:t>ing</w:t>
      </w:r>
      <w:r w:rsidR="00A03C86" w:rsidRPr="00F72A35">
        <w:rPr>
          <w:rFonts w:ascii="Arial" w:eastAsia="Times New Roman" w:hAnsi="Arial" w:cs="Arial"/>
          <w:bCs/>
          <w:i/>
          <w:iCs/>
          <w:color w:val="222222"/>
          <w:sz w:val="24"/>
          <w:szCs w:val="24"/>
        </w:rPr>
        <w:t xml:space="preserve"> consulting services and support to the Steering Committee</w:t>
      </w:r>
      <w:r w:rsidR="00300C13" w:rsidRPr="00F72A35">
        <w:rPr>
          <w:rFonts w:ascii="Arial" w:eastAsia="Times New Roman" w:hAnsi="Arial" w:cs="Arial"/>
          <w:bCs/>
          <w:i/>
          <w:iCs/>
          <w:color w:val="222222"/>
          <w:sz w:val="24"/>
          <w:szCs w:val="24"/>
        </w:rPr>
        <w:t xml:space="preserve"> throughout the year and at the LSG Annual Meeting</w:t>
      </w:r>
      <w:r w:rsidR="00A03C86" w:rsidRPr="00F72A35">
        <w:rPr>
          <w:rFonts w:ascii="Arial" w:eastAsia="Times New Roman" w:hAnsi="Arial" w:cs="Arial"/>
          <w:bCs/>
          <w:i/>
          <w:iCs/>
          <w:color w:val="222222"/>
          <w:sz w:val="24"/>
          <w:szCs w:val="24"/>
        </w:rPr>
        <w:t xml:space="preserve">.  </w:t>
      </w:r>
    </w:p>
    <w:p w14:paraId="7B588C31" w14:textId="77777777" w:rsidR="003845C3" w:rsidRPr="00F72A35" w:rsidRDefault="003845C3" w:rsidP="00793B80">
      <w:pPr>
        <w:shd w:val="clear" w:color="auto" w:fill="FFFFFF"/>
        <w:tabs>
          <w:tab w:val="left" w:pos="2160"/>
        </w:tabs>
        <w:spacing w:after="0" w:line="240" w:lineRule="auto"/>
        <w:rPr>
          <w:rFonts w:ascii="Arial" w:eastAsia="Times New Roman" w:hAnsi="Arial" w:cs="Arial"/>
          <w:bCs/>
          <w:i/>
          <w:iCs/>
          <w:color w:val="222222"/>
          <w:sz w:val="24"/>
          <w:szCs w:val="24"/>
        </w:rPr>
      </w:pPr>
    </w:p>
    <w:p w14:paraId="0F073428" w14:textId="77777777" w:rsidR="003845C3" w:rsidRPr="00F72A35" w:rsidRDefault="003845C3"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Contact Info:</w:t>
      </w:r>
    </w:p>
    <w:p w14:paraId="536DB397" w14:textId="77777777"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p>
    <w:p w14:paraId="328F9374" w14:textId="6F1DAF9E"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Jon Bibo</w:t>
      </w:r>
    </w:p>
    <w:p w14:paraId="06D33179" w14:textId="438AD1C8" w:rsidR="00CD3911" w:rsidRPr="00F72A35" w:rsidRDefault="00CD3911" w:rsidP="00793B80">
      <w:pPr>
        <w:shd w:val="clear" w:color="auto" w:fill="FFFFFF"/>
        <w:tabs>
          <w:tab w:val="left" w:pos="2160"/>
        </w:tabs>
        <w:spacing w:after="0" w:line="240" w:lineRule="auto"/>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(312) 767-5502</w:t>
      </w:r>
    </w:p>
    <w:p w14:paraId="6B1EF6AC" w14:textId="48EB9F59" w:rsidR="00CD3911" w:rsidRPr="00F72A35" w:rsidRDefault="00646C15" w:rsidP="00793B80">
      <w:pPr>
        <w:shd w:val="clear" w:color="auto" w:fill="FFFFFF"/>
        <w:tabs>
          <w:tab w:val="left" w:pos="2160"/>
        </w:tabs>
        <w:spacing w:after="0" w:line="240" w:lineRule="auto"/>
        <w:rPr>
          <w:rFonts w:ascii="Arial" w:eastAsia="Times New Roman" w:hAnsi="Arial" w:cs="Arial"/>
          <w:bCs/>
          <w:i/>
          <w:iCs/>
          <w:color w:val="222222"/>
          <w:sz w:val="24"/>
          <w:szCs w:val="24"/>
        </w:rPr>
      </w:pPr>
      <w:hyperlink r:id="rId14" w:history="1">
        <w:r w:rsidR="00CD3911" w:rsidRPr="00F72A35">
          <w:rPr>
            <w:rStyle w:val="Hyperlink"/>
            <w:rFonts w:ascii="Arial" w:eastAsia="Times New Roman" w:hAnsi="Arial" w:cs="Arial"/>
            <w:i/>
            <w:sz w:val="24"/>
            <w:szCs w:val="24"/>
          </w:rPr>
          <w:t>JonBibo@ICBAinc.com</w:t>
        </w:r>
      </w:hyperlink>
    </w:p>
    <w:p w14:paraId="60E7373C" w14:textId="77777777"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p>
    <w:p w14:paraId="213ED5EF" w14:textId="2ECB0D65"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Cindy Thompson</w:t>
      </w:r>
    </w:p>
    <w:p w14:paraId="124D0143" w14:textId="702E8726"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(440) 225-2245</w:t>
      </w:r>
    </w:p>
    <w:p w14:paraId="009BB2FF" w14:textId="0EE07E87" w:rsidR="00CD3911" w:rsidRPr="00F72A35" w:rsidRDefault="00646C15" w:rsidP="00793B80">
      <w:pPr>
        <w:shd w:val="clear" w:color="auto" w:fill="FFFFFF"/>
        <w:tabs>
          <w:tab w:val="left" w:pos="2160"/>
        </w:tabs>
        <w:spacing w:after="0" w:line="240" w:lineRule="auto"/>
        <w:rPr>
          <w:rFonts w:ascii="Arial" w:eastAsia="Times New Roman" w:hAnsi="Arial" w:cs="Arial"/>
          <w:bCs/>
          <w:i/>
          <w:iCs/>
          <w:color w:val="222222"/>
          <w:sz w:val="24"/>
          <w:szCs w:val="24"/>
        </w:rPr>
      </w:pPr>
      <w:hyperlink r:id="rId15" w:history="1">
        <w:r w:rsidR="00CD3911" w:rsidRPr="00F72A35">
          <w:rPr>
            <w:rStyle w:val="Hyperlink"/>
            <w:rFonts w:ascii="Arial" w:eastAsia="Times New Roman" w:hAnsi="Arial" w:cs="Arial"/>
            <w:bCs/>
            <w:i/>
            <w:iCs/>
            <w:sz w:val="24"/>
            <w:szCs w:val="24"/>
          </w:rPr>
          <w:t>cindysakorudy@gmail.com</w:t>
        </w:r>
      </w:hyperlink>
    </w:p>
    <w:sectPr w:rsidR="00CD3911" w:rsidRPr="00F72A3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64FC6" w14:textId="77777777" w:rsidR="00646C15" w:rsidRDefault="00646C15" w:rsidP="003A1FEE">
      <w:pPr>
        <w:spacing w:after="0" w:line="240" w:lineRule="auto"/>
      </w:pPr>
      <w:r>
        <w:separator/>
      </w:r>
    </w:p>
  </w:endnote>
  <w:endnote w:type="continuationSeparator" w:id="0">
    <w:p w14:paraId="5B9AEA83" w14:textId="77777777" w:rsidR="00646C15" w:rsidRDefault="00646C15" w:rsidP="003A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49E0" w14:textId="77777777" w:rsidR="003A1FEE" w:rsidRDefault="003A1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3B5C" w14:textId="390BC83B" w:rsidR="003A1FEE" w:rsidRPr="003A1FEE" w:rsidRDefault="003A1FEE">
    <w:pPr>
      <w:pStyle w:val="Footer"/>
      <w:rPr>
        <w:sz w:val="24"/>
        <w:szCs w:val="24"/>
      </w:rPr>
    </w:pPr>
    <w:r>
      <w:rPr>
        <w:sz w:val="24"/>
        <w:szCs w:val="24"/>
      </w:rPr>
      <w:tab/>
    </w:r>
    <w:r>
      <w:rPr>
        <w:sz w:val="24"/>
        <w:szCs w:val="24"/>
      </w:rPr>
      <w:tab/>
    </w:r>
    <w:r w:rsidRPr="003A1FEE">
      <w:rPr>
        <w:sz w:val="24"/>
        <w:szCs w:val="24"/>
      </w:rPr>
      <w:t xml:space="preserve">Updated </w:t>
    </w:r>
    <w:r w:rsidR="00F80DAC">
      <w:rPr>
        <w:sz w:val="24"/>
        <w:szCs w:val="24"/>
      </w:rPr>
      <w:t>June 13</w:t>
    </w:r>
    <w:r w:rsidR="003950C7">
      <w:rPr>
        <w:sz w:val="24"/>
        <w:szCs w:val="24"/>
      </w:rPr>
      <w:t>,</w:t>
    </w:r>
    <w:r w:rsidRPr="003A1FEE">
      <w:rPr>
        <w:sz w:val="24"/>
        <w:szCs w:val="24"/>
      </w:rPr>
      <w:t xml:space="preserve"> 2020</w:t>
    </w:r>
  </w:p>
  <w:p w14:paraId="4F0D3445" w14:textId="77777777" w:rsidR="003A1FEE" w:rsidRDefault="003A1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BBB1" w14:textId="77777777" w:rsidR="003A1FEE" w:rsidRDefault="003A1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3E99" w14:textId="77777777" w:rsidR="00646C15" w:rsidRDefault="00646C15" w:rsidP="003A1FEE">
      <w:pPr>
        <w:spacing w:after="0" w:line="240" w:lineRule="auto"/>
      </w:pPr>
      <w:r>
        <w:separator/>
      </w:r>
    </w:p>
  </w:footnote>
  <w:footnote w:type="continuationSeparator" w:id="0">
    <w:p w14:paraId="36EEAC16" w14:textId="77777777" w:rsidR="00646C15" w:rsidRDefault="00646C15" w:rsidP="003A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9568" w14:textId="77777777" w:rsidR="003A1FEE" w:rsidRDefault="003A1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9C3B" w14:textId="77777777" w:rsidR="003A1FEE" w:rsidRDefault="003A1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7686" w14:textId="77777777" w:rsidR="003A1FEE" w:rsidRDefault="003A1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0DE"/>
    <w:multiLevelType w:val="hybridMultilevel"/>
    <w:tmpl w:val="1848E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F51456"/>
    <w:multiLevelType w:val="hybridMultilevel"/>
    <w:tmpl w:val="C1A42AF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2AD6"/>
    <w:multiLevelType w:val="hybridMultilevel"/>
    <w:tmpl w:val="A96A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1888"/>
    <w:multiLevelType w:val="hybridMultilevel"/>
    <w:tmpl w:val="E0164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07FD"/>
    <w:multiLevelType w:val="hybridMultilevel"/>
    <w:tmpl w:val="967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10B5"/>
    <w:multiLevelType w:val="hybridMultilevel"/>
    <w:tmpl w:val="D2D6F2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D76B9B"/>
    <w:multiLevelType w:val="hybridMultilevel"/>
    <w:tmpl w:val="D8F235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745C7D"/>
    <w:multiLevelType w:val="hybridMultilevel"/>
    <w:tmpl w:val="BC0EF0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A84281"/>
    <w:multiLevelType w:val="hybridMultilevel"/>
    <w:tmpl w:val="F58482E2"/>
    <w:lvl w:ilvl="0" w:tplc="755E17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D5D3B50"/>
    <w:multiLevelType w:val="hybridMultilevel"/>
    <w:tmpl w:val="618825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CE1001"/>
    <w:multiLevelType w:val="hybridMultilevel"/>
    <w:tmpl w:val="72BE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90FDB"/>
    <w:multiLevelType w:val="hybridMultilevel"/>
    <w:tmpl w:val="E9B44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68258C"/>
    <w:multiLevelType w:val="hybridMultilevel"/>
    <w:tmpl w:val="6D22247E"/>
    <w:lvl w:ilvl="0" w:tplc="04090005">
      <w:start w:val="1"/>
      <w:numFmt w:val="bullet"/>
      <w:lvlText w:val=""/>
      <w:lvlJc w:val="left"/>
      <w:pPr>
        <w:ind w:left="0" w:hanging="360"/>
      </w:pPr>
      <w:rPr>
        <w:rFonts w:ascii="Wingdings" w:hAnsi="Wingdings"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FAB768F"/>
    <w:multiLevelType w:val="hybridMultilevel"/>
    <w:tmpl w:val="44527D46"/>
    <w:lvl w:ilvl="0" w:tplc="45367F3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73816"/>
    <w:multiLevelType w:val="hybridMultilevel"/>
    <w:tmpl w:val="1AA81B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68A157D"/>
    <w:multiLevelType w:val="hybridMultilevel"/>
    <w:tmpl w:val="23E45220"/>
    <w:lvl w:ilvl="0" w:tplc="04090003">
      <w:start w:val="1"/>
      <w:numFmt w:val="bullet"/>
      <w:lvlText w:val="o"/>
      <w:lvlJc w:val="left"/>
      <w:pPr>
        <w:ind w:left="1080" w:hanging="360"/>
      </w:pPr>
      <w:rPr>
        <w:rFonts w:ascii="Courier New" w:hAnsi="Courier New" w:cs="Courier New"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D7C81"/>
    <w:multiLevelType w:val="hybridMultilevel"/>
    <w:tmpl w:val="04F22A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B0643"/>
    <w:multiLevelType w:val="hybridMultilevel"/>
    <w:tmpl w:val="BE9AB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1B503B"/>
    <w:multiLevelType w:val="hybridMultilevel"/>
    <w:tmpl w:val="3F1A4D5A"/>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925A8D"/>
    <w:multiLevelType w:val="hybridMultilevel"/>
    <w:tmpl w:val="7554A5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B220B"/>
    <w:multiLevelType w:val="multilevel"/>
    <w:tmpl w:val="77D0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0F189A"/>
    <w:multiLevelType w:val="hybridMultilevel"/>
    <w:tmpl w:val="8072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177ED"/>
    <w:multiLevelType w:val="hybridMultilevel"/>
    <w:tmpl w:val="E06C17F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DC77313"/>
    <w:multiLevelType w:val="hybridMultilevel"/>
    <w:tmpl w:val="D4F43CD0"/>
    <w:lvl w:ilvl="0" w:tplc="CDFCC53A">
      <w:start w:val="1"/>
      <w:numFmt w:val="lowerLetter"/>
      <w:lvlText w:val="%1."/>
      <w:lvlJc w:val="left"/>
      <w:pPr>
        <w:ind w:left="1800" w:hanging="360"/>
      </w:pPr>
      <w:rPr>
        <w:rFonts w:hint="default"/>
        <w:color w:val="000000" w:themeColor="text1"/>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077B5B"/>
    <w:multiLevelType w:val="hybridMultilevel"/>
    <w:tmpl w:val="2918E7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3E46284"/>
    <w:multiLevelType w:val="multilevel"/>
    <w:tmpl w:val="7B3A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210665"/>
    <w:multiLevelType w:val="hybridMultilevel"/>
    <w:tmpl w:val="595C8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64EF7"/>
    <w:multiLevelType w:val="hybridMultilevel"/>
    <w:tmpl w:val="A89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E6775"/>
    <w:multiLevelType w:val="hybridMultilevel"/>
    <w:tmpl w:val="9198FE1A"/>
    <w:lvl w:ilvl="0" w:tplc="FB048E9C">
      <w:start w:val="1"/>
      <w:numFmt w:val="upperRoman"/>
      <w:lvlText w:val="%1."/>
      <w:lvlJc w:val="left"/>
      <w:pPr>
        <w:ind w:left="720" w:hanging="360"/>
      </w:pPr>
      <w:rPr>
        <w:rFonts w:ascii="Times-Bold" w:hAnsi="Times-Bold" w:cs="Times-Bold"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E00E1"/>
    <w:multiLevelType w:val="hybridMultilevel"/>
    <w:tmpl w:val="B7887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83245C"/>
    <w:multiLevelType w:val="multilevel"/>
    <w:tmpl w:val="FAF2D1CA"/>
    <w:lvl w:ilvl="0">
      <w:start w:val="1"/>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2"/>
      <w:numFmt w:val="bullet"/>
      <w:lvlText w:val="-"/>
      <w:lvlJc w:val="left"/>
      <w:pPr>
        <w:ind w:left="3600" w:hanging="360"/>
      </w:pPr>
      <w:rPr>
        <w:rFonts w:ascii="Arial" w:eastAsia="Times New Roman" w:hAnsi="Arial" w:cs="Arial" w:hint="default"/>
      </w:rPr>
    </w:lvl>
    <w:lvl w:ilvl="5">
      <w:start w:val="1"/>
      <w:numFmt w:val="bullet"/>
      <w:lvlText w:val=""/>
      <w:lvlJc w:val="left"/>
      <w:pPr>
        <w:tabs>
          <w:tab w:val="num" w:pos="4320"/>
        </w:tabs>
        <w:ind w:left="4320" w:hanging="360"/>
      </w:pPr>
      <w:rPr>
        <w:rFonts w:ascii="Symbol" w:hAnsi="Symbol" w:hint="default"/>
        <w:sz w:val="20"/>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5D238B"/>
    <w:multiLevelType w:val="hybridMultilevel"/>
    <w:tmpl w:val="31889360"/>
    <w:lvl w:ilvl="0" w:tplc="461607B0">
      <w:start w:val="120"/>
      <w:numFmt w:val="decimal"/>
      <w:lvlText w:val="%1"/>
      <w:lvlJc w:val="left"/>
      <w:pPr>
        <w:ind w:left="2196" w:hanging="396"/>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144B9A"/>
    <w:multiLevelType w:val="hybridMultilevel"/>
    <w:tmpl w:val="2DC67182"/>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310252"/>
    <w:multiLevelType w:val="multilevel"/>
    <w:tmpl w:val="AC2CC680"/>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3"/>
      <w:numFmt w:val="decimal"/>
      <w:lvlText w:val="%4)"/>
      <w:lvlJc w:val="left"/>
      <w:pPr>
        <w:ind w:left="3960" w:hanging="360"/>
      </w:pPr>
      <w:rPr>
        <w:rFonts w:hint="default"/>
        <w:i w:val="0"/>
      </w:rPr>
    </w:lvl>
    <w:lvl w:ilvl="4">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4" w15:restartNumberingAfterBreak="0">
    <w:nsid w:val="7C0A6982"/>
    <w:multiLevelType w:val="hybridMultilevel"/>
    <w:tmpl w:val="C38A1D62"/>
    <w:lvl w:ilvl="0" w:tplc="04090003">
      <w:start w:val="1"/>
      <w:numFmt w:val="bullet"/>
      <w:lvlText w:val="o"/>
      <w:lvlJc w:val="left"/>
      <w:pPr>
        <w:ind w:left="720" w:hanging="360"/>
      </w:pPr>
      <w:rPr>
        <w:rFonts w:ascii="Courier New" w:hAnsi="Courier New" w:cs="Courier New"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20195"/>
    <w:multiLevelType w:val="hybridMultilevel"/>
    <w:tmpl w:val="A3D80CA0"/>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224C5F"/>
    <w:multiLevelType w:val="hybridMultilevel"/>
    <w:tmpl w:val="32E60C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316C10"/>
    <w:multiLevelType w:val="hybridMultilevel"/>
    <w:tmpl w:val="B390451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EE14C60"/>
    <w:multiLevelType w:val="hybridMultilevel"/>
    <w:tmpl w:val="7CA8E0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1933B6"/>
    <w:multiLevelType w:val="hybridMultilevel"/>
    <w:tmpl w:val="84007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4"/>
  </w:num>
  <w:num w:numId="4">
    <w:abstractNumId w:val="37"/>
  </w:num>
  <w:num w:numId="5">
    <w:abstractNumId w:val="26"/>
  </w:num>
  <w:num w:numId="6">
    <w:abstractNumId w:val="27"/>
  </w:num>
  <w:num w:numId="7">
    <w:abstractNumId w:val="1"/>
  </w:num>
  <w:num w:numId="8">
    <w:abstractNumId w:val="29"/>
  </w:num>
  <w:num w:numId="9">
    <w:abstractNumId w:val="16"/>
  </w:num>
  <w:num w:numId="10">
    <w:abstractNumId w:val="10"/>
  </w:num>
  <w:num w:numId="11">
    <w:abstractNumId w:val="21"/>
  </w:num>
  <w:num w:numId="12">
    <w:abstractNumId w:val="28"/>
  </w:num>
  <w:num w:numId="13">
    <w:abstractNumId w:val="12"/>
  </w:num>
  <w:num w:numId="14">
    <w:abstractNumId w:val="39"/>
  </w:num>
  <w:num w:numId="15">
    <w:abstractNumId w:val="34"/>
  </w:num>
  <w:num w:numId="16">
    <w:abstractNumId w:val="17"/>
  </w:num>
  <w:num w:numId="17">
    <w:abstractNumId w:val="7"/>
  </w:num>
  <w:num w:numId="18">
    <w:abstractNumId w:val="9"/>
  </w:num>
  <w:num w:numId="19">
    <w:abstractNumId w:val="3"/>
  </w:num>
  <w:num w:numId="20">
    <w:abstractNumId w:val="6"/>
  </w:num>
  <w:num w:numId="21">
    <w:abstractNumId w:val="36"/>
  </w:num>
  <w:num w:numId="22">
    <w:abstractNumId w:val="38"/>
  </w:num>
  <w:num w:numId="23">
    <w:abstractNumId w:val="4"/>
  </w:num>
  <w:num w:numId="24">
    <w:abstractNumId w:val="13"/>
  </w:num>
  <w:num w:numId="25">
    <w:abstractNumId w:val="8"/>
  </w:num>
  <w:num w:numId="26">
    <w:abstractNumId w:val="32"/>
  </w:num>
  <w:num w:numId="27">
    <w:abstractNumId w:val="15"/>
  </w:num>
  <w:num w:numId="28">
    <w:abstractNumId w:val="22"/>
  </w:num>
  <w:num w:numId="29">
    <w:abstractNumId w:val="5"/>
  </w:num>
  <w:num w:numId="30">
    <w:abstractNumId w:val="18"/>
  </w:num>
  <w:num w:numId="31">
    <w:abstractNumId w:val="24"/>
  </w:num>
  <w:num w:numId="32">
    <w:abstractNumId w:val="35"/>
  </w:num>
  <w:num w:numId="33">
    <w:abstractNumId w:val="11"/>
  </w:num>
  <w:num w:numId="34">
    <w:abstractNumId w:val="23"/>
  </w:num>
  <w:num w:numId="35">
    <w:abstractNumId w:val="0"/>
  </w:num>
  <w:num w:numId="36">
    <w:abstractNumId w:val="31"/>
  </w:num>
  <w:num w:numId="37">
    <w:abstractNumId w:val="19"/>
  </w:num>
  <w:num w:numId="38">
    <w:abstractNumId w:val="2"/>
  </w:num>
  <w:num w:numId="39">
    <w:abstractNumId w:val="2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F9"/>
    <w:rsid w:val="00011F24"/>
    <w:rsid w:val="000B67CE"/>
    <w:rsid w:val="000C21E5"/>
    <w:rsid w:val="001143C5"/>
    <w:rsid w:val="001409EB"/>
    <w:rsid w:val="00166DDF"/>
    <w:rsid w:val="00194A1C"/>
    <w:rsid w:val="002302B1"/>
    <w:rsid w:val="00293702"/>
    <w:rsid w:val="002C7D5D"/>
    <w:rsid w:val="00300C13"/>
    <w:rsid w:val="00355438"/>
    <w:rsid w:val="00366FA7"/>
    <w:rsid w:val="003845C3"/>
    <w:rsid w:val="003950C7"/>
    <w:rsid w:val="003A1FEE"/>
    <w:rsid w:val="003D597D"/>
    <w:rsid w:val="00485014"/>
    <w:rsid w:val="004A12DC"/>
    <w:rsid w:val="004A7A6D"/>
    <w:rsid w:val="004C5180"/>
    <w:rsid w:val="00541EA8"/>
    <w:rsid w:val="0054450F"/>
    <w:rsid w:val="00571226"/>
    <w:rsid w:val="00580904"/>
    <w:rsid w:val="00591D4F"/>
    <w:rsid w:val="00592B82"/>
    <w:rsid w:val="005A516E"/>
    <w:rsid w:val="00646C15"/>
    <w:rsid w:val="00665984"/>
    <w:rsid w:val="00675D05"/>
    <w:rsid w:val="006B64A6"/>
    <w:rsid w:val="006C7051"/>
    <w:rsid w:val="006C748E"/>
    <w:rsid w:val="00711F6A"/>
    <w:rsid w:val="00744456"/>
    <w:rsid w:val="00746608"/>
    <w:rsid w:val="00747B47"/>
    <w:rsid w:val="00793B80"/>
    <w:rsid w:val="007B14ED"/>
    <w:rsid w:val="007B5906"/>
    <w:rsid w:val="007F2C47"/>
    <w:rsid w:val="00804F13"/>
    <w:rsid w:val="00886ECD"/>
    <w:rsid w:val="00937181"/>
    <w:rsid w:val="00956FF9"/>
    <w:rsid w:val="009C568F"/>
    <w:rsid w:val="009D32BD"/>
    <w:rsid w:val="00A03C86"/>
    <w:rsid w:val="00AB3233"/>
    <w:rsid w:val="00AC71D9"/>
    <w:rsid w:val="00AE3BD9"/>
    <w:rsid w:val="00B33E19"/>
    <w:rsid w:val="00B40774"/>
    <w:rsid w:val="00B5239D"/>
    <w:rsid w:val="00B56234"/>
    <w:rsid w:val="00BB0B76"/>
    <w:rsid w:val="00C458E7"/>
    <w:rsid w:val="00C52B8E"/>
    <w:rsid w:val="00C66780"/>
    <w:rsid w:val="00C9627B"/>
    <w:rsid w:val="00CD3911"/>
    <w:rsid w:val="00D2581D"/>
    <w:rsid w:val="00D452B1"/>
    <w:rsid w:val="00D51FDC"/>
    <w:rsid w:val="00D748B0"/>
    <w:rsid w:val="00D92224"/>
    <w:rsid w:val="00E52AA2"/>
    <w:rsid w:val="00F053C8"/>
    <w:rsid w:val="00F72A35"/>
    <w:rsid w:val="00F80DAC"/>
    <w:rsid w:val="00F81C61"/>
    <w:rsid w:val="00FB2A5B"/>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2974"/>
  <w15:docId w15:val="{7EEC9B78-D43F-C849-B240-D272A165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F9"/>
    <w:pPr>
      <w:ind w:left="720"/>
      <w:contextualSpacing/>
    </w:pPr>
  </w:style>
  <w:style w:type="paragraph" w:styleId="NormalWeb">
    <w:name w:val="Normal (Web)"/>
    <w:basedOn w:val="Normal"/>
    <w:uiPriority w:val="99"/>
    <w:unhideWhenUsed/>
    <w:rsid w:val="007F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3E1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5C3"/>
    <w:rPr>
      <w:b/>
      <w:bCs/>
    </w:rPr>
  </w:style>
  <w:style w:type="character" w:styleId="Hyperlink">
    <w:name w:val="Hyperlink"/>
    <w:basedOn w:val="DefaultParagraphFont"/>
    <w:uiPriority w:val="99"/>
    <w:unhideWhenUsed/>
    <w:rsid w:val="003845C3"/>
    <w:rPr>
      <w:color w:val="0000FF"/>
      <w:u w:val="single"/>
    </w:rPr>
  </w:style>
  <w:style w:type="character" w:customStyle="1" w:styleId="UnresolvedMention1">
    <w:name w:val="Unresolved Mention1"/>
    <w:basedOn w:val="DefaultParagraphFont"/>
    <w:uiPriority w:val="99"/>
    <w:semiHidden/>
    <w:unhideWhenUsed/>
    <w:rsid w:val="00300C13"/>
    <w:rPr>
      <w:color w:val="605E5C"/>
      <w:shd w:val="clear" w:color="auto" w:fill="E1DFDD"/>
    </w:rPr>
  </w:style>
  <w:style w:type="paragraph" w:styleId="BalloonText">
    <w:name w:val="Balloon Text"/>
    <w:basedOn w:val="Normal"/>
    <w:link w:val="BalloonTextChar"/>
    <w:uiPriority w:val="99"/>
    <w:semiHidden/>
    <w:unhideWhenUsed/>
    <w:rsid w:val="003A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EE"/>
    <w:rPr>
      <w:rFonts w:ascii="Tahoma" w:hAnsi="Tahoma" w:cs="Tahoma"/>
      <w:sz w:val="16"/>
      <w:szCs w:val="16"/>
    </w:rPr>
  </w:style>
  <w:style w:type="paragraph" w:styleId="Header">
    <w:name w:val="header"/>
    <w:basedOn w:val="Normal"/>
    <w:link w:val="HeaderChar"/>
    <w:uiPriority w:val="99"/>
    <w:unhideWhenUsed/>
    <w:rsid w:val="003A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EE"/>
  </w:style>
  <w:style w:type="paragraph" w:styleId="Footer">
    <w:name w:val="footer"/>
    <w:basedOn w:val="Normal"/>
    <w:link w:val="FooterChar"/>
    <w:uiPriority w:val="99"/>
    <w:unhideWhenUsed/>
    <w:rsid w:val="003A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8069">
      <w:bodyDiv w:val="1"/>
      <w:marLeft w:val="0"/>
      <w:marRight w:val="0"/>
      <w:marTop w:val="0"/>
      <w:marBottom w:val="0"/>
      <w:divBdr>
        <w:top w:val="none" w:sz="0" w:space="0" w:color="auto"/>
        <w:left w:val="none" w:sz="0" w:space="0" w:color="auto"/>
        <w:bottom w:val="none" w:sz="0" w:space="0" w:color="auto"/>
        <w:right w:val="none" w:sz="0" w:space="0" w:color="auto"/>
      </w:divBdr>
      <w:divsChild>
        <w:div w:id="1135827413">
          <w:marLeft w:val="0"/>
          <w:marRight w:val="0"/>
          <w:marTop w:val="0"/>
          <w:marBottom w:val="300"/>
          <w:divBdr>
            <w:top w:val="none" w:sz="0" w:space="0" w:color="auto"/>
            <w:left w:val="none" w:sz="0" w:space="0" w:color="auto"/>
            <w:bottom w:val="none" w:sz="0" w:space="0" w:color="auto"/>
            <w:right w:val="none" w:sz="0" w:space="0" w:color="auto"/>
          </w:divBdr>
          <w:divsChild>
            <w:div w:id="1630936925">
              <w:marLeft w:val="0"/>
              <w:marRight w:val="0"/>
              <w:marTop w:val="0"/>
              <w:marBottom w:val="0"/>
              <w:divBdr>
                <w:top w:val="none" w:sz="0" w:space="0" w:color="auto"/>
                <w:left w:val="none" w:sz="0" w:space="0" w:color="auto"/>
                <w:bottom w:val="none" w:sz="0" w:space="0" w:color="auto"/>
                <w:right w:val="none" w:sz="0" w:space="0" w:color="auto"/>
              </w:divBdr>
              <w:divsChild>
                <w:div w:id="488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329">
          <w:marLeft w:val="0"/>
          <w:marRight w:val="660"/>
          <w:marTop w:val="0"/>
          <w:marBottom w:val="300"/>
          <w:divBdr>
            <w:top w:val="none" w:sz="0" w:space="0" w:color="auto"/>
            <w:left w:val="none" w:sz="0" w:space="0" w:color="auto"/>
            <w:bottom w:val="none" w:sz="0" w:space="0" w:color="auto"/>
            <w:right w:val="none" w:sz="0" w:space="0" w:color="auto"/>
          </w:divBdr>
          <w:divsChild>
            <w:div w:id="1532760049">
              <w:marLeft w:val="0"/>
              <w:marRight w:val="0"/>
              <w:marTop w:val="0"/>
              <w:marBottom w:val="0"/>
              <w:divBdr>
                <w:top w:val="none" w:sz="0" w:space="0" w:color="auto"/>
                <w:left w:val="none" w:sz="0" w:space="0" w:color="auto"/>
                <w:bottom w:val="none" w:sz="0" w:space="0" w:color="auto"/>
                <w:right w:val="none" w:sz="0" w:space="0" w:color="auto"/>
              </w:divBdr>
              <w:divsChild>
                <w:div w:id="1943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8645">
          <w:marLeft w:val="0"/>
          <w:marRight w:val="0"/>
          <w:marTop w:val="0"/>
          <w:marBottom w:val="300"/>
          <w:divBdr>
            <w:top w:val="none" w:sz="0" w:space="0" w:color="auto"/>
            <w:left w:val="none" w:sz="0" w:space="0" w:color="auto"/>
            <w:bottom w:val="none" w:sz="0" w:space="0" w:color="auto"/>
            <w:right w:val="none" w:sz="0" w:space="0" w:color="auto"/>
          </w:divBdr>
          <w:divsChild>
            <w:div w:id="2129202211">
              <w:marLeft w:val="0"/>
              <w:marRight w:val="0"/>
              <w:marTop w:val="0"/>
              <w:marBottom w:val="0"/>
              <w:divBdr>
                <w:top w:val="none" w:sz="0" w:space="0" w:color="auto"/>
                <w:left w:val="none" w:sz="0" w:space="0" w:color="auto"/>
                <w:bottom w:val="none" w:sz="0" w:space="0" w:color="auto"/>
                <w:right w:val="none" w:sz="0" w:space="0" w:color="auto"/>
              </w:divBdr>
              <w:divsChild>
                <w:div w:id="2045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1063">
      <w:bodyDiv w:val="1"/>
      <w:marLeft w:val="0"/>
      <w:marRight w:val="0"/>
      <w:marTop w:val="0"/>
      <w:marBottom w:val="0"/>
      <w:divBdr>
        <w:top w:val="none" w:sz="0" w:space="0" w:color="auto"/>
        <w:left w:val="none" w:sz="0" w:space="0" w:color="auto"/>
        <w:bottom w:val="none" w:sz="0" w:space="0" w:color="auto"/>
        <w:right w:val="none" w:sz="0" w:space="0" w:color="auto"/>
      </w:divBdr>
    </w:div>
    <w:div w:id="225920124">
      <w:bodyDiv w:val="1"/>
      <w:marLeft w:val="0"/>
      <w:marRight w:val="0"/>
      <w:marTop w:val="0"/>
      <w:marBottom w:val="0"/>
      <w:divBdr>
        <w:top w:val="none" w:sz="0" w:space="0" w:color="auto"/>
        <w:left w:val="none" w:sz="0" w:space="0" w:color="auto"/>
        <w:bottom w:val="none" w:sz="0" w:space="0" w:color="auto"/>
        <w:right w:val="none" w:sz="0" w:space="0" w:color="auto"/>
      </w:divBdr>
    </w:div>
    <w:div w:id="767892541">
      <w:bodyDiv w:val="1"/>
      <w:marLeft w:val="0"/>
      <w:marRight w:val="0"/>
      <w:marTop w:val="0"/>
      <w:marBottom w:val="0"/>
      <w:divBdr>
        <w:top w:val="none" w:sz="0" w:space="0" w:color="auto"/>
        <w:left w:val="none" w:sz="0" w:space="0" w:color="auto"/>
        <w:bottom w:val="none" w:sz="0" w:space="0" w:color="auto"/>
        <w:right w:val="none" w:sz="0" w:space="0" w:color="auto"/>
      </w:divBdr>
    </w:div>
    <w:div w:id="19774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bainc.com/education/independent-college-stores-report/" TargetMode="External"/><Relationship Id="rId13" Type="http://schemas.openxmlformats.org/officeDocument/2006/relationships/hyperlink" Target="mailto:tpetrie@illinois.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aparra@campusstore.utah.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on.kack@mcgill.ca" TargetMode="External"/><Relationship Id="rId5" Type="http://schemas.openxmlformats.org/officeDocument/2006/relationships/footnotes" Target="footnotes.xml"/><Relationship Id="rId15" Type="http://schemas.openxmlformats.org/officeDocument/2006/relationships/hyperlink" Target="mailto:cindysakorudy@gmail.com" TargetMode="External"/><Relationship Id="rId23" Type="http://schemas.openxmlformats.org/officeDocument/2006/relationships/theme" Target="theme/theme1.xml"/><Relationship Id="rId10" Type="http://schemas.openxmlformats.org/officeDocument/2006/relationships/hyperlink" Target="mailto:JonBibo@ICBAinc.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bainc.com/conference/lsg/" TargetMode="External"/><Relationship Id="rId14" Type="http://schemas.openxmlformats.org/officeDocument/2006/relationships/hyperlink" Target="mailto:JonBibo@ICBAin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Marcy Farrey</cp:lastModifiedBy>
  <cp:revision>2</cp:revision>
  <dcterms:created xsi:type="dcterms:W3CDTF">2020-06-15T19:28:00Z</dcterms:created>
  <dcterms:modified xsi:type="dcterms:W3CDTF">2020-06-15T19:28:00Z</dcterms:modified>
</cp:coreProperties>
</file>